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46B38" w14:textId="77777777" w:rsidR="000E655A" w:rsidRPr="006E5987" w:rsidRDefault="000E655A" w:rsidP="00601DDB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hanging="844"/>
        <w:jc w:val="right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t>Приложение № 1</w:t>
      </w:r>
    </w:p>
    <w:p w14:paraId="70821A55" w14:textId="531F6CE0" w:rsidR="000E655A" w:rsidRPr="006E5987" w:rsidRDefault="00C419AD" w:rsidP="00601DDB">
      <w:pPr>
        <w:pStyle w:val="33"/>
        <w:shd w:val="clear" w:color="auto" w:fill="auto"/>
        <w:tabs>
          <w:tab w:val="left" w:leader="underscore" w:pos="9890"/>
        </w:tabs>
        <w:spacing w:line="240" w:lineRule="auto"/>
        <w:ind w:left="6560" w:hanging="8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№____ от «___</w:t>
      </w:r>
      <w:r w:rsidR="00A45775">
        <w:rPr>
          <w:rFonts w:ascii="Times New Roman" w:hAnsi="Times New Roman" w:cs="Times New Roman"/>
        </w:rPr>
        <w:t>»______201</w:t>
      </w:r>
      <w:r w:rsidR="00A45775" w:rsidRPr="008746A9">
        <w:rPr>
          <w:rFonts w:ascii="Times New Roman" w:hAnsi="Times New Roman" w:cs="Times New Roman"/>
        </w:rPr>
        <w:t>6</w:t>
      </w:r>
      <w:r w:rsidR="000E655A" w:rsidRPr="006E5987">
        <w:rPr>
          <w:rFonts w:ascii="Times New Roman" w:hAnsi="Times New Roman" w:cs="Times New Roman"/>
        </w:rPr>
        <w:t xml:space="preserve"> г.</w:t>
      </w:r>
    </w:p>
    <w:p w14:paraId="5C27B4D5" w14:textId="77777777" w:rsidR="00601DDB" w:rsidRPr="006E5987" w:rsidRDefault="00601DDB">
      <w:pPr>
        <w:rPr>
          <w:szCs w:val="24"/>
        </w:rPr>
      </w:pPr>
    </w:p>
    <w:p w14:paraId="1EA0C125" w14:textId="77777777" w:rsidR="00FF56E9" w:rsidRPr="00122F03" w:rsidRDefault="00FF56E9" w:rsidP="00FF56E9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122F03">
        <w:rPr>
          <w:b/>
        </w:rPr>
        <w:t>ТЕХНИЧЕСКОЕ ЗАДАНИЕ</w:t>
      </w:r>
    </w:p>
    <w:p w14:paraId="644263CB" w14:textId="54005D0F" w:rsidR="00FF56E9" w:rsidRPr="00843A40" w:rsidRDefault="00FF56E9" w:rsidP="00FF56E9">
      <w:pPr>
        <w:autoSpaceDE w:val="0"/>
        <w:autoSpaceDN w:val="0"/>
        <w:adjustRightInd w:val="0"/>
        <w:ind w:firstLine="540"/>
        <w:jc w:val="center"/>
        <w:rPr>
          <w:b/>
          <w:u w:val="single"/>
        </w:rPr>
      </w:pPr>
      <w:r w:rsidRPr="00FF56E9">
        <w:rPr>
          <w:b/>
          <w:u w:val="single"/>
        </w:rPr>
        <w:t>на выполнение работ по проведению огневых испытаний системы пожарной защиты с последующим освидетельствованием газовых баллонов автоматической установки газового пожаротушения</w:t>
      </w:r>
      <w:r>
        <w:rPr>
          <w:b/>
          <w:u w:val="single"/>
        </w:rPr>
        <w:t xml:space="preserve"> </w:t>
      </w:r>
      <w:r w:rsidRPr="00FF56E9">
        <w:rPr>
          <w:b/>
          <w:u w:val="single"/>
        </w:rPr>
        <w:t>Нарвской</w:t>
      </w:r>
      <w:r w:rsidRPr="00843A40">
        <w:rPr>
          <w:b/>
          <w:u w:val="single"/>
        </w:rPr>
        <w:t xml:space="preserve"> гидроэлектростанции (ГЭС-13)</w:t>
      </w:r>
    </w:p>
    <w:p w14:paraId="61FB5336" w14:textId="77777777" w:rsidR="00FF56E9" w:rsidRPr="00843A40" w:rsidRDefault="00FF56E9" w:rsidP="00FF56E9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  <w:r w:rsidRPr="00843A40">
        <w:rPr>
          <w:b/>
          <w:u w:val="single"/>
        </w:rPr>
        <w:t xml:space="preserve"> филиала «Невский» ОАО «ТГК-1». </w:t>
      </w:r>
    </w:p>
    <w:p w14:paraId="01B4311D" w14:textId="77777777" w:rsidR="00FF56E9" w:rsidRDefault="00FF56E9" w:rsidP="00FF56E9">
      <w:pPr>
        <w:autoSpaceDE w:val="0"/>
        <w:autoSpaceDN w:val="0"/>
        <w:adjustRightInd w:val="0"/>
        <w:ind w:firstLine="540"/>
        <w:jc w:val="center"/>
        <w:rPr>
          <w:bCs/>
        </w:rPr>
      </w:pPr>
    </w:p>
    <w:p w14:paraId="78CCC7A0" w14:textId="34F5A1EE" w:rsidR="00FF56E9" w:rsidRPr="00583B91" w:rsidRDefault="00FF56E9" w:rsidP="00FF56E9">
      <w:pPr>
        <w:suppressAutoHyphens/>
        <w:jc w:val="center"/>
      </w:pPr>
      <w:r w:rsidRPr="00583B91">
        <w:t xml:space="preserve"> </w:t>
      </w:r>
      <w:r>
        <w:t xml:space="preserve">(номер закупки по ГКПЗ </w:t>
      </w:r>
      <w:r>
        <w:rPr>
          <w:u w:val="single"/>
        </w:rPr>
        <w:t>1213/6.42-909</w:t>
      </w:r>
      <w:r w:rsidRPr="00583B91">
        <w:t>)</w:t>
      </w:r>
    </w:p>
    <w:p w14:paraId="631337C4" w14:textId="77777777" w:rsidR="00FF56E9" w:rsidRDefault="00FF56E9" w:rsidP="00FF56E9">
      <w:pPr>
        <w:suppressAutoHyphens/>
        <w:rPr>
          <w:b/>
        </w:rPr>
      </w:pPr>
      <w:r>
        <w:rPr>
          <w:b/>
        </w:rPr>
        <w:t>Код ОКВЭД – 40.11.52</w:t>
      </w:r>
    </w:p>
    <w:p w14:paraId="734F47AC" w14:textId="77777777" w:rsidR="00FF56E9" w:rsidRPr="008D7971" w:rsidRDefault="00FF56E9" w:rsidP="00FF56E9">
      <w:pPr>
        <w:suppressAutoHyphens/>
        <w:rPr>
          <w:b/>
        </w:rPr>
      </w:pPr>
      <w:r>
        <w:rPr>
          <w:b/>
        </w:rPr>
        <w:t>Код ОКДП - 7422090</w:t>
      </w:r>
    </w:p>
    <w:p w14:paraId="437D79C9" w14:textId="77777777" w:rsidR="00FF56E9" w:rsidRDefault="00FF56E9" w:rsidP="00FF56E9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14:paraId="3FB5E7DD" w14:textId="77777777" w:rsidR="00FF56E9" w:rsidRPr="001B2BB6" w:rsidRDefault="00FF56E9" w:rsidP="00FF56E9">
      <w:pPr>
        <w:suppressAutoHyphens/>
        <w:rPr>
          <w:b/>
        </w:rPr>
      </w:pPr>
      <w:r w:rsidRPr="001B2BB6">
        <w:rPr>
          <w:b/>
        </w:rPr>
        <w:t>1.1. Требования к месту выполнения работ:</w:t>
      </w:r>
    </w:p>
    <w:p w14:paraId="408CECF1" w14:textId="77777777" w:rsidR="00FF56E9" w:rsidRPr="008919BE" w:rsidRDefault="00FF56E9" w:rsidP="00FF56E9">
      <w:pPr>
        <w:suppressAutoHyphens/>
        <w:spacing w:line="264" w:lineRule="auto"/>
        <w:rPr>
          <w:i/>
          <w:color w:val="000000"/>
          <w:sz w:val="20"/>
        </w:rPr>
      </w:pPr>
      <w:r w:rsidRPr="008919BE">
        <w:rPr>
          <w:color w:val="000000"/>
        </w:rPr>
        <w:t>Ленинградская область, г. Ивангород, ул. Маяковского, д.5, Нарвская гидроэлектростанция (ГЭС-13) филиала «невский» ОАО «ТГК-1».</w:t>
      </w:r>
    </w:p>
    <w:p w14:paraId="796AA35A" w14:textId="77777777" w:rsidR="00FF56E9" w:rsidRPr="00E966AC" w:rsidRDefault="00FF56E9" w:rsidP="00FF56E9">
      <w:pPr>
        <w:jc w:val="both"/>
        <w:rPr>
          <w:color w:val="000000"/>
          <w:highlight w:val="yellow"/>
        </w:rPr>
      </w:pPr>
      <w:r w:rsidRPr="00E966AC">
        <w:rPr>
          <w:color w:val="000000"/>
          <w:highlight w:val="yellow"/>
        </w:rPr>
        <w:t>Ответственный за составление технического задания:</w:t>
      </w:r>
    </w:p>
    <w:p w14:paraId="0B09B0AE" w14:textId="6F55B110" w:rsidR="00FF56E9" w:rsidRPr="00E966AC" w:rsidRDefault="00FF56E9" w:rsidP="00FF56E9">
      <w:pPr>
        <w:suppressAutoHyphens/>
        <w:spacing w:line="264" w:lineRule="auto"/>
        <w:rPr>
          <w:i/>
          <w:color w:val="000000"/>
          <w:sz w:val="20"/>
          <w:highlight w:val="yellow"/>
        </w:rPr>
      </w:pPr>
      <w:r w:rsidRPr="00E966AC">
        <w:rPr>
          <w:color w:val="000000"/>
          <w:highlight w:val="yellow"/>
        </w:rPr>
        <w:t>Начальник ПТО Микулан Ю</w:t>
      </w:r>
      <w:r w:rsidR="008746A9" w:rsidRPr="00E966AC">
        <w:rPr>
          <w:color w:val="000000"/>
          <w:highlight w:val="yellow"/>
        </w:rPr>
        <w:t>рий Викторович</w:t>
      </w:r>
      <w:r w:rsidRPr="00E966AC">
        <w:rPr>
          <w:color w:val="000000"/>
          <w:highlight w:val="yellow"/>
        </w:rPr>
        <w:t xml:space="preserve"> тел. 8 (813-75) 97-907, +7(921) 869-87-22;</w:t>
      </w:r>
      <w:r w:rsidRPr="00E966AC">
        <w:rPr>
          <w:i/>
          <w:color w:val="000000"/>
          <w:sz w:val="20"/>
          <w:highlight w:val="yellow"/>
        </w:rPr>
        <w:t xml:space="preserve"> </w:t>
      </w:r>
    </w:p>
    <w:p w14:paraId="0DCBB5CA" w14:textId="0269E7E7" w:rsidR="00FF56E9" w:rsidRPr="00E966AC" w:rsidRDefault="00FF56E9" w:rsidP="00FF56E9">
      <w:pPr>
        <w:suppressAutoHyphens/>
        <w:spacing w:line="264" w:lineRule="auto"/>
        <w:rPr>
          <w:color w:val="000000"/>
          <w:highlight w:val="yellow"/>
        </w:rPr>
      </w:pPr>
      <w:r w:rsidRPr="00E966AC">
        <w:rPr>
          <w:color w:val="000000"/>
          <w:highlight w:val="yellow"/>
        </w:rPr>
        <w:t>Начальник ЭТУ  Сальников А</w:t>
      </w:r>
      <w:r w:rsidR="008746A9" w:rsidRPr="00E966AC">
        <w:rPr>
          <w:color w:val="000000"/>
          <w:highlight w:val="yellow"/>
        </w:rPr>
        <w:t>лександр Викторович</w:t>
      </w:r>
      <w:r w:rsidRPr="00E966AC">
        <w:rPr>
          <w:color w:val="000000"/>
          <w:highlight w:val="yellow"/>
        </w:rPr>
        <w:t xml:space="preserve"> тел. 8 (813-75) 97-924, +7(921) 846-45-01;</w:t>
      </w:r>
    </w:p>
    <w:p w14:paraId="5B09D129" w14:textId="2F035611" w:rsidR="00FF56E9" w:rsidRPr="008919BE" w:rsidRDefault="00FF56E9" w:rsidP="00FF56E9">
      <w:pPr>
        <w:suppressAutoHyphens/>
        <w:spacing w:line="264" w:lineRule="auto"/>
        <w:rPr>
          <w:i/>
          <w:color w:val="000000"/>
          <w:sz w:val="20"/>
        </w:rPr>
      </w:pPr>
      <w:r w:rsidRPr="00E966AC">
        <w:rPr>
          <w:color w:val="000000"/>
          <w:highlight w:val="yellow"/>
        </w:rPr>
        <w:t>Инженер ЭТУ Большаков А</w:t>
      </w:r>
      <w:r w:rsidR="008746A9" w:rsidRPr="00E966AC">
        <w:rPr>
          <w:color w:val="000000"/>
          <w:highlight w:val="yellow"/>
        </w:rPr>
        <w:t>лександров Иванович</w:t>
      </w:r>
      <w:r w:rsidRPr="00E966AC">
        <w:rPr>
          <w:color w:val="000000"/>
          <w:highlight w:val="yellow"/>
        </w:rPr>
        <w:t xml:space="preserve"> тел. 8 (813-75) 97-925, +7 (906) 250-68-46</w:t>
      </w:r>
    </w:p>
    <w:p w14:paraId="63FC10EF" w14:textId="2012487D" w:rsidR="00240C1E" w:rsidRDefault="00240C1E" w:rsidP="000154D9">
      <w:pPr>
        <w:suppressAutoHyphens/>
        <w:rPr>
          <w:rFonts w:ascii="Times" w:hAnsi="Times"/>
          <w:szCs w:val="24"/>
        </w:rPr>
      </w:pPr>
    </w:p>
    <w:p w14:paraId="24D16CAD" w14:textId="77777777" w:rsidR="00240C1E" w:rsidRDefault="00240C1E" w:rsidP="00240C1E">
      <w:pPr>
        <w:suppressAutoHyphens/>
        <w:rPr>
          <w:b/>
        </w:rPr>
      </w:pPr>
      <w:r>
        <w:rPr>
          <w:b/>
        </w:rPr>
        <w:t>1.2. Требования к срокам выполнения работ:</w:t>
      </w:r>
    </w:p>
    <w:p w14:paraId="1142E937" w14:textId="345F6EB8" w:rsidR="00240C1E" w:rsidRDefault="00240C1E" w:rsidP="00240C1E">
      <w:pPr>
        <w:shd w:val="clear" w:color="auto" w:fill="FFFFFF"/>
        <w:spacing w:line="269" w:lineRule="exact"/>
        <w:ind w:left="360" w:right="922" w:hanging="360"/>
      </w:pPr>
      <w:r>
        <w:t>Начало:           апрель2016 г.</w:t>
      </w:r>
    </w:p>
    <w:p w14:paraId="4EF99794" w14:textId="4C2764A1" w:rsidR="00240C1E" w:rsidRPr="0085544E" w:rsidRDefault="00240C1E" w:rsidP="00240C1E">
      <w:r>
        <w:t>Окончание:     июнь 2016 г.</w:t>
      </w:r>
    </w:p>
    <w:p w14:paraId="5838F63C" w14:textId="11221F4F" w:rsidR="00240C1E" w:rsidRPr="008919BE" w:rsidRDefault="00240C1E" w:rsidP="00240C1E">
      <w:pPr>
        <w:suppressAutoHyphens/>
        <w:spacing w:line="264" w:lineRule="auto"/>
        <w:rPr>
          <w:i/>
          <w:color w:val="000000"/>
          <w:sz w:val="20"/>
        </w:rPr>
      </w:pPr>
      <w:r w:rsidRPr="002F1549">
        <w:rPr>
          <w:b/>
        </w:rPr>
        <w:t xml:space="preserve">Расчётная (максимальная) цена закупки </w:t>
      </w:r>
      <w:r w:rsidR="003A37A6" w:rsidRPr="00835767">
        <w:rPr>
          <w:color w:val="000000"/>
        </w:rPr>
        <w:t>973</w:t>
      </w:r>
      <w:r w:rsidRPr="008919BE">
        <w:rPr>
          <w:b/>
          <w:color w:val="000000"/>
        </w:rPr>
        <w:t xml:space="preserve"> тыс. руб. без учета НДС </w:t>
      </w:r>
    </w:p>
    <w:p w14:paraId="1C4B4419" w14:textId="77777777" w:rsidR="00240C1E" w:rsidRPr="008919BE" w:rsidRDefault="00240C1E" w:rsidP="00240C1E">
      <w:pPr>
        <w:tabs>
          <w:tab w:val="left" w:pos="851"/>
        </w:tabs>
        <w:jc w:val="both"/>
        <w:rPr>
          <w:color w:val="000000"/>
        </w:rPr>
      </w:pPr>
      <w:r w:rsidRPr="008919BE">
        <w:rPr>
          <w:color w:val="000000"/>
        </w:rPr>
        <w:t>В том числе:</w:t>
      </w:r>
    </w:p>
    <w:p w14:paraId="0E8046EE" w14:textId="66E62850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1-й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0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6A2DD5C0" w14:textId="17E7D22C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2-й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973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7B6E16EA" w14:textId="4D6B9A15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3-й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0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49720BFD" w14:textId="5D83C1D1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4-й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0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3E2D38E7" w14:textId="77777777" w:rsidR="00240C1E" w:rsidRDefault="00240C1E" w:rsidP="000154D9">
      <w:pPr>
        <w:suppressAutoHyphens/>
        <w:rPr>
          <w:rFonts w:ascii="Times" w:hAnsi="Times"/>
          <w:szCs w:val="24"/>
        </w:rPr>
      </w:pPr>
    </w:p>
    <w:p w14:paraId="5729F21A" w14:textId="77777777" w:rsidR="00240C1E" w:rsidRDefault="00240C1E" w:rsidP="00240C1E">
      <w:pPr>
        <w:suppressAutoHyphens/>
        <w:jc w:val="both"/>
        <w:rPr>
          <w:b/>
          <w:color w:val="000000"/>
        </w:rPr>
      </w:pPr>
      <w:r w:rsidRPr="008919BE">
        <w:rPr>
          <w:b/>
          <w:color w:val="000000"/>
        </w:rPr>
        <w:t xml:space="preserve">1.3. Цель работ: </w:t>
      </w:r>
    </w:p>
    <w:p w14:paraId="1FF97496" w14:textId="77777777" w:rsidR="005B0D69" w:rsidRPr="008919BE" w:rsidRDefault="005B0D69" w:rsidP="00240C1E">
      <w:pPr>
        <w:suppressAutoHyphens/>
        <w:jc w:val="both"/>
        <w:rPr>
          <w:b/>
          <w:color w:val="000000"/>
        </w:rPr>
      </w:pPr>
    </w:p>
    <w:p w14:paraId="7F39B053" w14:textId="713A8FEB" w:rsidR="00240C1E" w:rsidRPr="009311A8" w:rsidRDefault="008F471B" w:rsidP="00240C1E">
      <w:pPr>
        <w:suppressAutoHyphens/>
        <w:ind w:firstLine="567"/>
        <w:jc w:val="both"/>
      </w:pPr>
      <w:r>
        <w:t>П</w:t>
      </w:r>
      <w:r w:rsidRPr="008F471B">
        <w:t>роведени</w:t>
      </w:r>
      <w:r w:rsidR="005B0D69">
        <w:t>е</w:t>
      </w:r>
      <w:r w:rsidRPr="008F471B">
        <w:t xml:space="preserve"> </w:t>
      </w:r>
      <w:r w:rsidR="00BA1830">
        <w:t xml:space="preserve">натурных </w:t>
      </w:r>
      <w:r w:rsidRPr="008F471B">
        <w:t>огневых испытаний системы пожарной защиты с последующим освидетельствованием газовых баллонов автоматической установки газового пожаротушения Нарвской гидроэлектростанции (ГЭС-13</w:t>
      </w:r>
      <w:r w:rsidRPr="009311A8">
        <w:t xml:space="preserve">) </w:t>
      </w:r>
      <w:r w:rsidR="00240C1E" w:rsidRPr="009311A8">
        <w:t xml:space="preserve">путем </w:t>
      </w:r>
      <w:r w:rsidR="005B0D69">
        <w:t xml:space="preserve">осуществления </w:t>
      </w:r>
      <w:r w:rsidR="00240C1E" w:rsidRPr="009311A8">
        <w:t>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14:paraId="632E5B08" w14:textId="77777777" w:rsidR="00240C1E" w:rsidRDefault="00240C1E" w:rsidP="00240C1E">
      <w:pPr>
        <w:suppressAutoHyphens/>
        <w:ind w:firstLine="567"/>
        <w:jc w:val="both"/>
      </w:pPr>
      <w:r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14:paraId="04673DEB" w14:textId="77777777" w:rsidR="00240C1E" w:rsidRDefault="00240C1E" w:rsidP="00240C1E">
      <w:pPr>
        <w:suppressAutoHyphens/>
        <w:ind w:firstLine="567"/>
        <w:jc w:val="both"/>
      </w:pPr>
      <w:r>
        <w:t>Исполнитель в результате выполнения работ по техническому обслуживанию систем пожарной защиты обязан обеспечить соответствие (восстановление) нормативных эксплуатационных характеристик систем во исполнении требований нормативных документов по пожарной безопасности.</w:t>
      </w:r>
    </w:p>
    <w:p w14:paraId="268CF9AF" w14:textId="77777777" w:rsidR="00A36D73" w:rsidRDefault="00A36D73" w:rsidP="00240C1E">
      <w:pPr>
        <w:suppressAutoHyphens/>
        <w:ind w:firstLine="567"/>
        <w:jc w:val="both"/>
      </w:pPr>
    </w:p>
    <w:p w14:paraId="18FB35FE" w14:textId="77777777" w:rsidR="00F35135" w:rsidRDefault="00F35135" w:rsidP="00240C1E">
      <w:pPr>
        <w:suppressAutoHyphens/>
        <w:ind w:firstLine="567"/>
        <w:jc w:val="both"/>
      </w:pPr>
    </w:p>
    <w:p w14:paraId="09536F17" w14:textId="77777777" w:rsidR="00A36D73" w:rsidRDefault="00A36D73" w:rsidP="00240C1E">
      <w:pPr>
        <w:suppressAutoHyphens/>
        <w:ind w:firstLine="567"/>
        <w:jc w:val="both"/>
      </w:pPr>
    </w:p>
    <w:p w14:paraId="60D987E4" w14:textId="77777777" w:rsidR="00A36D73" w:rsidRDefault="00A36D73" w:rsidP="00240C1E">
      <w:pPr>
        <w:suppressAutoHyphens/>
        <w:ind w:firstLine="567"/>
        <w:jc w:val="both"/>
      </w:pPr>
    </w:p>
    <w:p w14:paraId="7873B142" w14:textId="77777777" w:rsidR="004F29F7" w:rsidRDefault="004F29F7" w:rsidP="00240C1E">
      <w:pPr>
        <w:suppressAutoHyphens/>
        <w:ind w:firstLine="567"/>
        <w:jc w:val="both"/>
      </w:pPr>
    </w:p>
    <w:p w14:paraId="07BF0517" w14:textId="2AA6C69A" w:rsidR="00240C1E" w:rsidRPr="0085544E" w:rsidRDefault="00240C1E" w:rsidP="00240C1E">
      <w:pPr>
        <w:suppressAutoHyphens/>
        <w:jc w:val="both"/>
        <w:rPr>
          <w:b/>
        </w:rPr>
      </w:pPr>
      <w:r w:rsidRPr="0085544E">
        <w:rPr>
          <w:b/>
        </w:rPr>
        <w:lastRenderedPageBreak/>
        <w:t xml:space="preserve">1.4. </w:t>
      </w:r>
      <w:r w:rsidR="00EE3099">
        <w:rPr>
          <w:b/>
        </w:rPr>
        <w:t>Порядок формирования стоимости услуги</w:t>
      </w:r>
      <w:r w:rsidRPr="0085544E">
        <w:rPr>
          <w:b/>
        </w:rPr>
        <w:t xml:space="preserve">: </w:t>
      </w:r>
    </w:p>
    <w:p w14:paraId="4632F6FB" w14:textId="78215395" w:rsidR="00240C1E" w:rsidRDefault="00240C1E" w:rsidP="00240C1E">
      <w:pPr>
        <w:suppressAutoHyphens/>
        <w:ind w:firstLine="567"/>
        <w:jc w:val="both"/>
      </w:pPr>
      <w:r>
        <w:t xml:space="preserve">Ценовая характеристика стоимости работ должна определяться </w:t>
      </w:r>
      <w:r w:rsidRPr="0085544E">
        <w:t xml:space="preserve">по </w:t>
      </w:r>
      <w:r w:rsidRPr="0085544E">
        <w:rPr>
          <w:b/>
        </w:rPr>
        <w:t>«Прейскуранту оптовых цен на ТО и ремонт технических средств и систем пожаротушения и ОПС»</w:t>
      </w:r>
      <w:r w:rsidRPr="0085544E">
        <w:t xml:space="preserve"> № 2661-001-92</w:t>
      </w:r>
      <w:r w:rsidRPr="00623E97">
        <w:t xml:space="preserve"> </w:t>
      </w:r>
      <w:r>
        <w:t>в соответствии с требованиями системы ценообразования, принятой в ОАО «ТГК-1»</w:t>
      </w:r>
      <w:r w:rsidR="005B0D69">
        <w:t xml:space="preserve"> (Приказ ОАО «ТГК-1» № 79 от 01 июля 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«ТГК-1»)</w:t>
      </w:r>
      <w:r>
        <w:t>.</w:t>
      </w:r>
    </w:p>
    <w:p w14:paraId="2C39DACB" w14:textId="057329C5" w:rsidR="00240C1E" w:rsidRPr="0085544E" w:rsidRDefault="00240C1E" w:rsidP="00240C1E">
      <w:pPr>
        <w:suppressAutoHyphens/>
        <w:ind w:firstLine="567"/>
        <w:jc w:val="both"/>
      </w:pPr>
      <w:r w:rsidRPr="0085544E">
        <w:t xml:space="preserve">В стоимость услуг входят: </w:t>
      </w:r>
      <w:r w:rsidRPr="000C0693">
        <w:rPr>
          <w:rFonts w:ascii="Times" w:hAnsi="Times"/>
          <w:szCs w:val="24"/>
        </w:rPr>
        <w:t xml:space="preserve">первичное обследование модулей газового пожаротушения в составе системы газового пожаротушения с составлением Акта обследования, регламентированное техническое обслуживание, в том числе выполнение </w:t>
      </w:r>
      <w:r w:rsidR="00BA1830">
        <w:rPr>
          <w:rFonts w:ascii="Times" w:hAnsi="Times"/>
          <w:szCs w:val="24"/>
        </w:rPr>
        <w:t xml:space="preserve">натурных </w:t>
      </w:r>
      <w:r w:rsidRPr="000C0693">
        <w:rPr>
          <w:rFonts w:ascii="Times" w:hAnsi="Times"/>
          <w:szCs w:val="24"/>
        </w:rPr>
        <w:t>огневых испытаний при срабатывании, демонтаж</w:t>
      </w:r>
      <w:r w:rsidR="00672673">
        <w:rPr>
          <w:rFonts w:ascii="Times" w:hAnsi="Times"/>
          <w:szCs w:val="24"/>
        </w:rPr>
        <w:t xml:space="preserve"> и </w:t>
      </w:r>
      <w:r w:rsidR="00672673" w:rsidRPr="000C0693">
        <w:rPr>
          <w:rFonts w:ascii="Times" w:hAnsi="Times"/>
          <w:szCs w:val="24"/>
        </w:rPr>
        <w:t>монтаж</w:t>
      </w:r>
      <w:r w:rsidRPr="000C0693">
        <w:rPr>
          <w:rFonts w:ascii="Times" w:hAnsi="Times"/>
          <w:szCs w:val="24"/>
        </w:rPr>
        <w:t xml:space="preserve"> модулей, текущий и восстановительный ремонт, замена неисправных составных частей, </w:t>
      </w:r>
      <w:r w:rsidR="00672673" w:rsidRPr="000C0693">
        <w:rPr>
          <w:rFonts w:ascii="Times" w:hAnsi="Times"/>
          <w:szCs w:val="24"/>
        </w:rPr>
        <w:t>переаттестация модулей (освидетельствование)</w:t>
      </w:r>
      <w:r w:rsidR="00672673">
        <w:rPr>
          <w:rFonts w:ascii="Times" w:hAnsi="Times"/>
          <w:szCs w:val="24"/>
        </w:rPr>
        <w:t xml:space="preserve">, </w:t>
      </w:r>
      <w:r w:rsidRPr="000C0693">
        <w:rPr>
          <w:rFonts w:ascii="Times" w:hAnsi="Times"/>
          <w:szCs w:val="24"/>
        </w:rPr>
        <w:t xml:space="preserve">перезарядка (заправка) модулей, а также транспортные и командировочные работы по отправке модулей до места их переосвидетельствования </w:t>
      </w:r>
      <w:r w:rsidR="00672673">
        <w:rPr>
          <w:rFonts w:ascii="Times" w:hAnsi="Times"/>
          <w:szCs w:val="24"/>
        </w:rPr>
        <w:t xml:space="preserve">и </w:t>
      </w:r>
      <w:r w:rsidR="00672673" w:rsidRPr="000C0693">
        <w:rPr>
          <w:rFonts w:ascii="Times" w:hAnsi="Times"/>
          <w:szCs w:val="24"/>
        </w:rPr>
        <w:t>перезарядк</w:t>
      </w:r>
      <w:r w:rsidR="00672673">
        <w:rPr>
          <w:rFonts w:ascii="Times" w:hAnsi="Times"/>
          <w:szCs w:val="24"/>
        </w:rPr>
        <w:t>и</w:t>
      </w:r>
      <w:r w:rsidR="00672673" w:rsidRPr="000C0693">
        <w:rPr>
          <w:rFonts w:ascii="Times" w:hAnsi="Times"/>
          <w:szCs w:val="24"/>
        </w:rPr>
        <w:t xml:space="preserve"> (заправк</w:t>
      </w:r>
      <w:r w:rsidR="00672673">
        <w:rPr>
          <w:rFonts w:ascii="Times" w:hAnsi="Times"/>
          <w:szCs w:val="24"/>
        </w:rPr>
        <w:t>и</w:t>
      </w:r>
      <w:r w:rsidR="00672673" w:rsidRPr="000C0693">
        <w:rPr>
          <w:rFonts w:ascii="Times" w:hAnsi="Times"/>
          <w:szCs w:val="24"/>
        </w:rPr>
        <w:t xml:space="preserve">) </w:t>
      </w:r>
      <w:r w:rsidRPr="000C0693">
        <w:rPr>
          <w:rFonts w:ascii="Times" w:hAnsi="Times"/>
          <w:szCs w:val="24"/>
        </w:rPr>
        <w:t>на завод изготовитель ЗАО «МЭЗ «Спецавтоматика» либо в специализированную организацию имеющую соответствующее разрешение Ростехнадзора и авторизованные изготовителем.</w:t>
      </w:r>
    </w:p>
    <w:p w14:paraId="428B6EE5" w14:textId="31906F0B" w:rsidR="00240C1E" w:rsidRPr="00FB4333" w:rsidRDefault="00240C1E" w:rsidP="00240C1E">
      <w:pPr>
        <w:suppressAutoHyphens/>
        <w:ind w:firstLine="567"/>
        <w:jc w:val="both"/>
      </w:pPr>
      <w:r w:rsidRPr="00FB4333">
        <w:t>При формировании стоимости работ исполнитель знакомится с количественными показателями элементов установок</w:t>
      </w:r>
      <w:r>
        <w:t xml:space="preserve"> пожарной защиты </w:t>
      </w:r>
      <w:r w:rsidRPr="00FB4333">
        <w:t>и объемами работ по техническому обслуживанию</w:t>
      </w:r>
      <w:r w:rsidR="005B0D69">
        <w:t>,</w:t>
      </w:r>
      <w:r w:rsidR="00672673">
        <w:t xml:space="preserve"> в том числе с объемами натурных </w:t>
      </w:r>
      <w:r w:rsidR="00672673" w:rsidRPr="008F471B">
        <w:t xml:space="preserve">огневых испытаний </w:t>
      </w:r>
      <w:r w:rsidRPr="00FB4333">
        <w:t>с фактическим выездом на место, а также с проектной, технической и ранее веденной эксплуатационной документацией.</w:t>
      </w:r>
    </w:p>
    <w:p w14:paraId="7A2A162A" w14:textId="26DF6EAA" w:rsidR="00240C1E" w:rsidRDefault="00240C1E" w:rsidP="00240C1E">
      <w:pPr>
        <w:tabs>
          <w:tab w:val="num" w:pos="851"/>
        </w:tabs>
        <w:ind w:firstLine="567"/>
        <w:jc w:val="both"/>
      </w:pPr>
      <w:r w:rsidRPr="0085544E">
        <w:t>Смета работ составляется на основании «Прейскуранта оптовых цен на ТО и ремонт технических средств и систем пожаротушения и ОПС» № 2661-001-92</w:t>
      </w:r>
      <w:r>
        <w:t xml:space="preserve"> </w:t>
      </w:r>
      <w:r w:rsidRPr="00CF76F2">
        <w:t>с указанием позиций Прейскуранта по каждому типу оборудования.</w:t>
      </w:r>
      <w:r w:rsidRPr="00CF6900">
        <w:rPr>
          <w:color w:val="FFC000"/>
        </w:rPr>
        <w:t xml:space="preserve"> </w:t>
      </w:r>
    </w:p>
    <w:p w14:paraId="47118B3A" w14:textId="07170784" w:rsidR="00807BEB" w:rsidRDefault="00807BEB" w:rsidP="00240C1E">
      <w:pPr>
        <w:tabs>
          <w:tab w:val="num" w:pos="851"/>
        </w:tabs>
        <w:ind w:firstLine="567"/>
        <w:jc w:val="both"/>
      </w:pPr>
      <w:r w:rsidRPr="008D7BCC">
        <w:t xml:space="preserve">Приведение цен к текущему периоду осуществляется на основании предельно повышающегося коэффициента к прейскурантным ценам публикуемым </w:t>
      </w:r>
      <w:r>
        <w:t>Санкт-Петербургским региональным центром по ценообразованию в строительстве «Региональные индексы пересчета сметной стоимости».</w:t>
      </w:r>
    </w:p>
    <w:p w14:paraId="00BA1EF9" w14:textId="2758DBEE" w:rsidR="0041567D" w:rsidRDefault="0041567D" w:rsidP="00240C1E">
      <w:pPr>
        <w:tabs>
          <w:tab w:val="num" w:pos="851"/>
        </w:tabs>
        <w:ind w:firstLine="567"/>
        <w:jc w:val="both"/>
      </w:pPr>
      <w:r>
        <w:rPr>
          <w:rFonts w:ascii="Times" w:hAnsi="Times"/>
          <w:szCs w:val="24"/>
        </w:rPr>
        <w:t xml:space="preserve">Затраты Исполнителя на переосвидетельствование и </w:t>
      </w:r>
      <w:r w:rsidRPr="000C0693">
        <w:rPr>
          <w:rFonts w:ascii="Times" w:hAnsi="Times"/>
          <w:szCs w:val="24"/>
        </w:rPr>
        <w:t>перезарядк</w:t>
      </w:r>
      <w:r>
        <w:rPr>
          <w:rFonts w:ascii="Times" w:hAnsi="Times"/>
          <w:szCs w:val="24"/>
        </w:rPr>
        <w:t>у</w:t>
      </w:r>
      <w:r w:rsidRPr="000C0693">
        <w:rPr>
          <w:rFonts w:ascii="Times" w:hAnsi="Times"/>
          <w:szCs w:val="24"/>
        </w:rPr>
        <w:t xml:space="preserve"> (заправк</w:t>
      </w:r>
      <w:r>
        <w:rPr>
          <w:rFonts w:ascii="Times" w:hAnsi="Times"/>
          <w:szCs w:val="24"/>
        </w:rPr>
        <w:t>у</w:t>
      </w:r>
      <w:r w:rsidRPr="000C0693">
        <w:rPr>
          <w:rFonts w:ascii="Times" w:hAnsi="Times"/>
          <w:szCs w:val="24"/>
        </w:rPr>
        <w:t>) на завод</w:t>
      </w:r>
      <w:r>
        <w:rPr>
          <w:rFonts w:ascii="Times" w:hAnsi="Times"/>
          <w:szCs w:val="24"/>
        </w:rPr>
        <w:t>е</w:t>
      </w:r>
      <w:r w:rsidRPr="000C0693">
        <w:rPr>
          <w:rFonts w:ascii="Times" w:hAnsi="Times"/>
          <w:szCs w:val="24"/>
        </w:rPr>
        <w:t xml:space="preserve"> изготовител</w:t>
      </w:r>
      <w:r>
        <w:rPr>
          <w:rFonts w:ascii="Times" w:hAnsi="Times"/>
          <w:szCs w:val="24"/>
        </w:rPr>
        <w:t>е</w:t>
      </w:r>
      <w:r w:rsidRPr="000C0693">
        <w:rPr>
          <w:rFonts w:ascii="Times" w:hAnsi="Times"/>
          <w:szCs w:val="24"/>
        </w:rPr>
        <w:t xml:space="preserve"> в ЗАО «МЭЗ «Спецавтоматика» либо в специализированн</w:t>
      </w:r>
      <w:r>
        <w:rPr>
          <w:rFonts w:ascii="Times" w:hAnsi="Times"/>
          <w:szCs w:val="24"/>
        </w:rPr>
        <w:t>ой</w:t>
      </w:r>
      <w:r w:rsidRPr="000C0693">
        <w:rPr>
          <w:rFonts w:ascii="Times" w:hAnsi="Times"/>
          <w:szCs w:val="24"/>
        </w:rPr>
        <w:t xml:space="preserve"> организаци</w:t>
      </w:r>
      <w:r>
        <w:rPr>
          <w:rFonts w:ascii="Times" w:hAnsi="Times"/>
          <w:szCs w:val="24"/>
        </w:rPr>
        <w:t>и</w:t>
      </w:r>
      <w:r w:rsidRPr="000C0693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>входят в стоимость работ по данному техническому обслуживанию. Стоимость огнетушащего вещества (состава) также входят в стоимость работ по данному  техническому обслуживанию.</w:t>
      </w:r>
    </w:p>
    <w:p w14:paraId="6E6D46FA" w14:textId="77777777" w:rsidR="00807BEB" w:rsidRDefault="00807BEB" w:rsidP="00807BEB">
      <w:pPr>
        <w:tabs>
          <w:tab w:val="num" w:pos="851"/>
        </w:tabs>
        <w:ind w:firstLine="567"/>
        <w:jc w:val="both"/>
      </w:pPr>
      <w:r w:rsidRPr="00E22ABD">
        <w:t>Приложение подробн</w:t>
      </w:r>
      <w:r>
        <w:t xml:space="preserve">ого сметного расчета </w:t>
      </w:r>
      <w:r w:rsidRPr="00E22ABD">
        <w:t xml:space="preserve">к </w:t>
      </w:r>
      <w:r>
        <w:t xml:space="preserve">заявке </w:t>
      </w:r>
      <w:r w:rsidRPr="00E22ABD">
        <w:t xml:space="preserve">участника конкурентной процедуры обязательно. </w:t>
      </w:r>
    </w:p>
    <w:p w14:paraId="3BA13455" w14:textId="77777777" w:rsidR="00240C1E" w:rsidRPr="00E22ABD" w:rsidRDefault="00240C1E" w:rsidP="00240C1E">
      <w:pPr>
        <w:tabs>
          <w:tab w:val="num" w:pos="851"/>
        </w:tabs>
        <w:ind w:firstLine="567"/>
        <w:jc w:val="both"/>
      </w:pPr>
    </w:p>
    <w:p w14:paraId="0AC63789" w14:textId="6666D309" w:rsidR="00240C1E" w:rsidRPr="00240C1E" w:rsidRDefault="00240C1E" w:rsidP="00240C1E">
      <w:pPr>
        <w:suppressAutoHyphens/>
        <w:jc w:val="both"/>
        <w:rPr>
          <w:b/>
        </w:rPr>
      </w:pPr>
      <w:r w:rsidRPr="0085544E">
        <w:rPr>
          <w:b/>
        </w:rPr>
        <w:t>1.5. Описание и основные</w:t>
      </w:r>
      <w:r>
        <w:rPr>
          <w:b/>
        </w:rPr>
        <w:t xml:space="preserve"> технические характеристики:</w:t>
      </w:r>
    </w:p>
    <w:p w14:paraId="5102E79D" w14:textId="700BE648" w:rsidR="000154D9" w:rsidRPr="00A04ACC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>1.5.1.</w:t>
      </w:r>
      <w:r w:rsidR="00A04ACC">
        <w:rPr>
          <w:szCs w:val="24"/>
        </w:rPr>
        <w:t xml:space="preserve"> </w:t>
      </w:r>
      <w:r w:rsidR="000154D9" w:rsidRPr="00A04ACC">
        <w:rPr>
          <w:szCs w:val="24"/>
        </w:rPr>
        <w:t>Модули газового пожаротушения в составе системы газового пожаротушения предназначены для подачи тушащего вещества и устранения возгорания в защищаемой секции (помещении) в случае получения сигнала о возгорании от автоматической установки пожаротушения.</w:t>
      </w:r>
    </w:p>
    <w:p w14:paraId="3A57AB89" w14:textId="7098D7BB" w:rsidR="00FA2FDB" w:rsidRDefault="00240C1E" w:rsidP="00FA2FDB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 xml:space="preserve">1.5.2. </w:t>
      </w:r>
      <w:r w:rsidR="000154D9" w:rsidRPr="00A04ACC">
        <w:rPr>
          <w:szCs w:val="24"/>
        </w:rPr>
        <w:t xml:space="preserve">Необходимость в техническом обслуживании (освидетельствовании) газовых баллонов вызвана истечением срока эксплуатации (10 лет) руководствуясь п. 3.4 паспорта завода-изготовителя «НПП Маштест», а также требованиями </w:t>
      </w:r>
      <w:r w:rsidR="00FC57C5">
        <w:rPr>
          <w:szCs w:val="24"/>
        </w:rPr>
        <w:t xml:space="preserve">п. 360 и </w:t>
      </w:r>
      <w:r w:rsidR="00FA2FDB">
        <w:rPr>
          <w:szCs w:val="24"/>
        </w:rPr>
        <w:t>п</w:t>
      </w:r>
      <w:r w:rsidR="00FA2FDB" w:rsidRPr="00FA2FDB">
        <w:rPr>
          <w:szCs w:val="24"/>
        </w:rPr>
        <w:t>рилож. N 4 к ФНП "Правила промышленной безопасности опасных производственных объектов, на которых используется оборудование,</w:t>
      </w:r>
      <w:r w:rsidR="00FA2FDB">
        <w:rPr>
          <w:szCs w:val="24"/>
        </w:rPr>
        <w:t xml:space="preserve"> </w:t>
      </w:r>
      <w:r w:rsidR="00FA2FDB" w:rsidRPr="00FA2FDB">
        <w:rPr>
          <w:szCs w:val="24"/>
        </w:rPr>
        <w:t>работающее под избыточным давлением (Приказ Ростехнадзора от 25 марта 2014 г. N 116</w:t>
      </w:r>
      <w:r w:rsidR="00FA2FDB">
        <w:rPr>
          <w:szCs w:val="24"/>
        </w:rPr>
        <w:t>).</w:t>
      </w:r>
    </w:p>
    <w:p w14:paraId="789455F9" w14:textId="03B81AB8" w:rsidR="00554BEF" w:rsidRDefault="00554BEF" w:rsidP="00FA2FDB">
      <w:pPr>
        <w:suppressAutoHyphens/>
        <w:ind w:left="709" w:hanging="709"/>
        <w:jc w:val="both"/>
        <w:rPr>
          <w:szCs w:val="24"/>
        </w:rPr>
      </w:pPr>
      <w:r>
        <w:rPr>
          <w:szCs w:val="24"/>
        </w:rPr>
        <w:t xml:space="preserve">1.5.3. Необходимость выполнения замены отработавших нормативный срок службы запорно-пусковых устройств (ЗПУ) типа СА-38 производства </w:t>
      </w:r>
      <w:r w:rsidRPr="00A04ACC">
        <w:rPr>
          <w:szCs w:val="24"/>
        </w:rPr>
        <w:t>ЗАО «МЭЗ «Спецавтоматика» №№</w:t>
      </w:r>
      <w:r>
        <w:rPr>
          <w:szCs w:val="24"/>
        </w:rPr>
        <w:t xml:space="preserve"> 156</w:t>
      </w:r>
      <w:r w:rsidRPr="00A04ACC">
        <w:rPr>
          <w:szCs w:val="24"/>
        </w:rPr>
        <w:t xml:space="preserve">, </w:t>
      </w:r>
      <w:r>
        <w:rPr>
          <w:szCs w:val="24"/>
        </w:rPr>
        <w:t xml:space="preserve">154, 174, 181, 152, 143 </w:t>
      </w:r>
      <w:r w:rsidR="008E3BF3" w:rsidRPr="00A04ACC">
        <w:rPr>
          <w:szCs w:val="24"/>
        </w:rPr>
        <w:t>(итого – 6 шт.)</w:t>
      </w:r>
      <w:r w:rsidR="008E3BF3">
        <w:rPr>
          <w:szCs w:val="24"/>
        </w:rPr>
        <w:t xml:space="preserve"> вызвана истечением срока эксплуатации</w:t>
      </w:r>
      <w:r w:rsidR="00141677">
        <w:rPr>
          <w:szCs w:val="24"/>
        </w:rPr>
        <w:t xml:space="preserve"> (более 10 лет)</w:t>
      </w:r>
      <w:r w:rsidR="008E3BF3">
        <w:rPr>
          <w:szCs w:val="24"/>
        </w:rPr>
        <w:t xml:space="preserve"> </w:t>
      </w:r>
      <w:r w:rsidR="00141677">
        <w:rPr>
          <w:szCs w:val="24"/>
        </w:rPr>
        <w:t xml:space="preserve">на основании </w:t>
      </w:r>
      <w:r w:rsidR="008E3BF3">
        <w:rPr>
          <w:szCs w:val="24"/>
        </w:rPr>
        <w:t xml:space="preserve">п. 11.1. руководства по эксплуатации </w:t>
      </w:r>
      <w:r w:rsidR="008E3BF3" w:rsidRPr="00A04ACC">
        <w:rPr>
          <w:szCs w:val="24"/>
        </w:rPr>
        <w:t>МЭЗ-</w:t>
      </w:r>
      <w:r w:rsidR="008E3BF3">
        <w:rPr>
          <w:szCs w:val="24"/>
        </w:rPr>
        <w:t>200</w:t>
      </w:r>
      <w:r w:rsidR="008E3BF3" w:rsidRPr="00A04ACC">
        <w:rPr>
          <w:szCs w:val="24"/>
        </w:rPr>
        <w:t>.00.000РЭ</w:t>
      </w:r>
      <w:r w:rsidR="008E3BF3">
        <w:rPr>
          <w:szCs w:val="24"/>
        </w:rPr>
        <w:t>.</w:t>
      </w:r>
    </w:p>
    <w:p w14:paraId="794361D7" w14:textId="28B22F9E" w:rsidR="000154D9" w:rsidRPr="00A04ACC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>1.5.3.</w:t>
      </w:r>
      <w:r w:rsidR="000154D9" w:rsidRPr="00A04ACC">
        <w:rPr>
          <w:szCs w:val="24"/>
        </w:rPr>
        <w:t>Требования к освидетельствованию модулей газового пожаротушения устанавливаются</w:t>
      </w:r>
      <w:r w:rsidR="00200B39">
        <w:rPr>
          <w:szCs w:val="24"/>
        </w:rPr>
        <w:t xml:space="preserve">          </w:t>
      </w:r>
      <w:r w:rsidR="00141677">
        <w:rPr>
          <w:szCs w:val="24"/>
        </w:rPr>
        <w:t xml:space="preserve"> </w:t>
      </w:r>
      <w:r w:rsidR="000154D9" w:rsidRPr="00A04ACC">
        <w:rPr>
          <w:szCs w:val="24"/>
        </w:rPr>
        <w:t>п. 3.4.1.3 руководства по эксплуатации модуля МП-1 МЭЗ-794.00.000 РЭ</w:t>
      </w:r>
      <w:r w:rsidR="00200B39">
        <w:rPr>
          <w:szCs w:val="24"/>
        </w:rPr>
        <w:t>.</w:t>
      </w:r>
      <w:r w:rsidR="000154D9" w:rsidRPr="00A04ACC">
        <w:rPr>
          <w:szCs w:val="24"/>
        </w:rPr>
        <w:t xml:space="preserve"> Освидетельствование модуля проводит предприятие-изготовитель или </w:t>
      </w:r>
      <w:r w:rsidR="000154D9" w:rsidRPr="00A04ACC">
        <w:rPr>
          <w:szCs w:val="24"/>
        </w:rPr>
        <w:lastRenderedPageBreak/>
        <w:t>специализированные организации, имеющие соответствующее разрешение Ростехнадзора и авторизованные изготовителем</w:t>
      </w:r>
      <w:r w:rsidR="00141677">
        <w:rPr>
          <w:szCs w:val="24"/>
        </w:rPr>
        <w:t>»</w:t>
      </w:r>
      <w:r w:rsidR="000154D9" w:rsidRPr="00A04ACC">
        <w:rPr>
          <w:szCs w:val="24"/>
        </w:rPr>
        <w:t>.</w:t>
      </w:r>
    </w:p>
    <w:p w14:paraId="290D7E9A" w14:textId="4E4A79C9" w:rsidR="000154D9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 xml:space="preserve">1.5.4. </w:t>
      </w:r>
      <w:r w:rsidR="000154D9" w:rsidRPr="00A04ACC">
        <w:rPr>
          <w:szCs w:val="24"/>
        </w:rPr>
        <w:t xml:space="preserve">Система газового пожаротушения состоит из модулей типа БПХ-100-65 производства </w:t>
      </w:r>
      <w:r w:rsidRPr="00A04ACC">
        <w:rPr>
          <w:szCs w:val="24"/>
        </w:rPr>
        <w:t xml:space="preserve">       </w:t>
      </w:r>
      <w:r w:rsidR="000154D9" w:rsidRPr="00A04ACC">
        <w:rPr>
          <w:szCs w:val="24"/>
        </w:rPr>
        <w:t>ЗАО НПП “Маштест” г. Королев и запорно-пусковых устройств (ЗПУ) типа СА-38 производства ЗАО «МЭЗ «Спецавтоматика» г. Москва.</w:t>
      </w:r>
    </w:p>
    <w:p w14:paraId="05BE996A" w14:textId="0B8218B9" w:rsidR="000154D9" w:rsidRPr="00A04ACC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 xml:space="preserve">1.5.5. </w:t>
      </w:r>
      <w:r w:rsidR="000154D9" w:rsidRPr="00A04ACC">
        <w:rPr>
          <w:szCs w:val="24"/>
        </w:rPr>
        <w:t>Общее количество модулей газового пожаротушения и ЗПУ в составе системы</w:t>
      </w:r>
      <w:r w:rsidR="00F35135">
        <w:rPr>
          <w:szCs w:val="24"/>
        </w:rPr>
        <w:t xml:space="preserve"> (в целом)</w:t>
      </w:r>
      <w:r w:rsidR="000154D9" w:rsidRPr="00A04ACC">
        <w:rPr>
          <w:szCs w:val="24"/>
        </w:rPr>
        <w:t>:</w:t>
      </w:r>
    </w:p>
    <w:p w14:paraId="7C102536" w14:textId="03D13467" w:rsidR="000154D9" w:rsidRPr="00A04ACC" w:rsidRDefault="000154D9" w:rsidP="00A04ACC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Cs w:val="24"/>
        </w:rPr>
      </w:pPr>
      <w:r w:rsidRPr="00A04ACC">
        <w:rPr>
          <w:szCs w:val="24"/>
        </w:rPr>
        <w:t>14 модулей типа БПХ-100-65.</w:t>
      </w:r>
    </w:p>
    <w:p w14:paraId="1270812E" w14:textId="77A9A380" w:rsidR="000154D9" w:rsidRDefault="000154D9" w:rsidP="00A04ACC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Cs w:val="24"/>
        </w:rPr>
      </w:pPr>
      <w:r w:rsidRPr="00A04ACC">
        <w:rPr>
          <w:szCs w:val="24"/>
        </w:rPr>
        <w:t>14 ЗПУ СА-38.</w:t>
      </w:r>
    </w:p>
    <w:p w14:paraId="01187F3B" w14:textId="3BEAAABA" w:rsidR="000154D9" w:rsidRDefault="00141677" w:rsidP="00501409">
      <w:pPr>
        <w:pStyle w:val="af"/>
        <w:numPr>
          <w:ilvl w:val="2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данного технического задания н</w:t>
      </w:r>
      <w:r w:rsidR="000154D9" w:rsidRPr="00A04ACC">
        <w:rPr>
          <w:rFonts w:ascii="Times New Roman" w:hAnsi="Times New Roman"/>
          <w:sz w:val="24"/>
          <w:szCs w:val="24"/>
        </w:rPr>
        <w:t>еобходимо выполнить техническое обслуживание (освидетельствование) баллонов №№6416, 6406, 6420, 4360, 6421, 6402 (итого – 6 шт.).</w:t>
      </w:r>
      <w:r w:rsidR="00FC57C5">
        <w:rPr>
          <w:rFonts w:ascii="Times New Roman" w:hAnsi="Times New Roman"/>
          <w:sz w:val="24"/>
          <w:szCs w:val="24"/>
        </w:rPr>
        <w:t xml:space="preserve"> Также необходимо заменить, отработавшие нормативный срок службы запорно</w:t>
      </w:r>
      <w:r w:rsidR="009F4A76">
        <w:rPr>
          <w:rFonts w:ascii="Times New Roman" w:hAnsi="Times New Roman"/>
          <w:sz w:val="24"/>
          <w:szCs w:val="24"/>
        </w:rPr>
        <w:t xml:space="preserve">-пусковые устройства (ЗПУ) типа СА-38 производства ЗАО </w:t>
      </w:r>
      <w:r w:rsidR="009F4A76" w:rsidRPr="009F4A76">
        <w:rPr>
          <w:rFonts w:ascii="Times New Roman" w:hAnsi="Times New Roman"/>
          <w:sz w:val="24"/>
          <w:szCs w:val="24"/>
        </w:rPr>
        <w:t xml:space="preserve">«МЭЗ «Спецавтоматика» </w:t>
      </w:r>
      <w:r w:rsidR="009F4A76" w:rsidRPr="00A04ACC">
        <w:rPr>
          <w:rFonts w:ascii="Times New Roman" w:hAnsi="Times New Roman"/>
          <w:sz w:val="24"/>
          <w:szCs w:val="24"/>
        </w:rPr>
        <w:t>№№</w:t>
      </w:r>
      <w:r w:rsidR="009F4A76">
        <w:rPr>
          <w:rFonts w:ascii="Times New Roman" w:hAnsi="Times New Roman"/>
          <w:sz w:val="24"/>
          <w:szCs w:val="24"/>
        </w:rPr>
        <w:t xml:space="preserve"> 156</w:t>
      </w:r>
      <w:r w:rsidR="009F4A76" w:rsidRPr="00A04ACC">
        <w:rPr>
          <w:rFonts w:ascii="Times New Roman" w:hAnsi="Times New Roman"/>
          <w:sz w:val="24"/>
          <w:szCs w:val="24"/>
        </w:rPr>
        <w:t xml:space="preserve">, </w:t>
      </w:r>
      <w:r w:rsidR="009F4A76">
        <w:rPr>
          <w:rFonts w:ascii="Times New Roman" w:hAnsi="Times New Roman"/>
          <w:sz w:val="24"/>
          <w:szCs w:val="24"/>
        </w:rPr>
        <w:t>154, 174, 181, 152, 143</w:t>
      </w:r>
      <w:r w:rsidR="009F4A76" w:rsidRPr="00A04ACC">
        <w:rPr>
          <w:rFonts w:ascii="Times New Roman" w:hAnsi="Times New Roman"/>
          <w:sz w:val="24"/>
          <w:szCs w:val="24"/>
        </w:rPr>
        <w:t xml:space="preserve"> (итого – 6 шт.).</w:t>
      </w:r>
    </w:p>
    <w:p w14:paraId="5B43C633" w14:textId="68E4BADD" w:rsidR="00767609" w:rsidRPr="00A04ACC" w:rsidRDefault="00767609" w:rsidP="00501409">
      <w:pPr>
        <w:pStyle w:val="af"/>
        <w:numPr>
          <w:ilvl w:val="2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7609">
        <w:rPr>
          <w:rFonts w:ascii="Times New Roman" w:hAnsi="Times New Roman"/>
          <w:sz w:val="24"/>
          <w:szCs w:val="24"/>
        </w:rPr>
        <w:t>Проведение натурных огневых испытаний проводится с задействованием модулей газового пожаротушения подлежащих освидетельствованию (перезарядке).</w:t>
      </w:r>
    </w:p>
    <w:p w14:paraId="23D5B2C8" w14:textId="16B39E36" w:rsidR="000154D9" w:rsidRPr="00732B87" w:rsidRDefault="000154D9" w:rsidP="00501409">
      <w:pPr>
        <w:pStyle w:val="af"/>
        <w:widowControl w:val="0"/>
        <w:numPr>
          <w:ilvl w:val="2"/>
          <w:numId w:val="2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ACC">
        <w:rPr>
          <w:rFonts w:ascii="Times New Roman" w:hAnsi="Times New Roman"/>
          <w:sz w:val="24"/>
          <w:szCs w:val="24"/>
        </w:rPr>
        <w:t xml:space="preserve">За организацию проведения первичного обследования и доступа к проектной, технической и эксплуатационной документации на объекте отвечает начальник ЭТУ </w:t>
      </w:r>
      <w:r w:rsidRPr="00732B87">
        <w:rPr>
          <w:rFonts w:ascii="Times New Roman" w:hAnsi="Times New Roman"/>
          <w:sz w:val="24"/>
          <w:szCs w:val="24"/>
        </w:rPr>
        <w:t xml:space="preserve">Сальников </w:t>
      </w:r>
      <w:r w:rsidR="009F4A76" w:rsidRPr="009F4A76">
        <w:rPr>
          <w:rFonts w:ascii="Times New Roman" w:hAnsi="Times New Roman"/>
          <w:sz w:val="24"/>
          <w:szCs w:val="24"/>
        </w:rPr>
        <w:t xml:space="preserve">Александр Викторович </w:t>
      </w:r>
      <w:r w:rsidRPr="00732B87">
        <w:rPr>
          <w:rFonts w:ascii="Times New Roman" w:hAnsi="Times New Roman"/>
          <w:sz w:val="24"/>
          <w:szCs w:val="24"/>
        </w:rPr>
        <w:t xml:space="preserve"> т. </w:t>
      </w:r>
      <w:r w:rsidRPr="009F4A76">
        <w:rPr>
          <w:rFonts w:ascii="Times New Roman" w:hAnsi="Times New Roman"/>
          <w:sz w:val="24"/>
          <w:szCs w:val="24"/>
        </w:rPr>
        <w:t>901-43-73.</w:t>
      </w:r>
    </w:p>
    <w:p w14:paraId="6650C5ED" w14:textId="77777777" w:rsidR="00501409" w:rsidRDefault="00501409" w:rsidP="000154D9">
      <w:pPr>
        <w:ind w:left="708"/>
        <w:rPr>
          <w:szCs w:val="24"/>
        </w:rPr>
      </w:pPr>
    </w:p>
    <w:p w14:paraId="58386CE9" w14:textId="52B74A91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 xml:space="preserve">Дата изготовления ЗПУ </w:t>
      </w:r>
      <w:r w:rsidR="009F4A76">
        <w:rPr>
          <w:szCs w:val="24"/>
        </w:rPr>
        <w:t xml:space="preserve">октябрь </w:t>
      </w:r>
      <w:r w:rsidRPr="00732B87">
        <w:rPr>
          <w:szCs w:val="24"/>
        </w:rPr>
        <w:t>200</w:t>
      </w:r>
      <w:r w:rsidR="00141677">
        <w:rPr>
          <w:szCs w:val="24"/>
        </w:rPr>
        <w:t>5</w:t>
      </w:r>
      <w:r w:rsidRPr="00732B87">
        <w:rPr>
          <w:szCs w:val="24"/>
        </w:rPr>
        <w:t xml:space="preserve"> года. Дата установки (начала эксплуатации) – </w:t>
      </w:r>
      <w:r w:rsidR="009F4A76">
        <w:rPr>
          <w:szCs w:val="24"/>
        </w:rPr>
        <w:t xml:space="preserve">декабрь </w:t>
      </w:r>
      <w:r w:rsidRPr="00732B87">
        <w:rPr>
          <w:szCs w:val="24"/>
        </w:rPr>
        <w:t>200</w:t>
      </w:r>
      <w:r w:rsidR="00141677">
        <w:rPr>
          <w:szCs w:val="24"/>
        </w:rPr>
        <w:t>5</w:t>
      </w:r>
      <w:r w:rsidRPr="00732B87">
        <w:rPr>
          <w:szCs w:val="24"/>
        </w:rPr>
        <w:t xml:space="preserve"> года.</w:t>
      </w:r>
    </w:p>
    <w:p w14:paraId="07B70C37" w14:textId="77777777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>Проект: ЗАО «НПО Севзапспецавтоматика».</w:t>
      </w:r>
    </w:p>
    <w:p w14:paraId="145C4272" w14:textId="77777777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>Монтажная организация: ЗАО «НПО Севзапспецавтоматика».</w:t>
      </w:r>
    </w:p>
    <w:p w14:paraId="326DC630" w14:textId="77777777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>Режим работы – автоматический.</w:t>
      </w:r>
    </w:p>
    <w:p w14:paraId="3858F0CF" w14:textId="77777777" w:rsidR="000154D9" w:rsidRPr="000C0693" w:rsidRDefault="000154D9" w:rsidP="000154D9">
      <w:pPr>
        <w:jc w:val="center"/>
        <w:rPr>
          <w:rFonts w:ascii="Times" w:hAnsi="Times"/>
          <w:b/>
          <w:szCs w:val="24"/>
        </w:rPr>
      </w:pPr>
    </w:p>
    <w:p w14:paraId="471B1914" w14:textId="4C9DE568" w:rsidR="000154D9" w:rsidRPr="00501409" w:rsidRDefault="000154D9" w:rsidP="00501409">
      <w:pPr>
        <w:pStyle w:val="af"/>
        <w:numPr>
          <w:ilvl w:val="2"/>
          <w:numId w:val="27"/>
        </w:numPr>
        <w:jc w:val="center"/>
        <w:rPr>
          <w:rFonts w:ascii="Times" w:hAnsi="Times"/>
          <w:b/>
          <w:szCs w:val="24"/>
        </w:rPr>
      </w:pPr>
      <w:r w:rsidRPr="00501409">
        <w:rPr>
          <w:rFonts w:ascii="Times" w:hAnsi="Times"/>
          <w:b/>
          <w:szCs w:val="24"/>
        </w:rPr>
        <w:t>Перечень оборудования, подлежащего техническому обслуживанию и замене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1"/>
        <w:gridCol w:w="6083"/>
        <w:gridCol w:w="1344"/>
        <w:gridCol w:w="1343"/>
      </w:tblGrid>
      <w:tr w:rsidR="000154D9" w:rsidRPr="000C0693" w14:paraId="521044DD" w14:textId="77777777" w:rsidTr="00501409">
        <w:trPr>
          <w:trHeight w:val="780"/>
        </w:trPr>
        <w:tc>
          <w:tcPr>
            <w:tcW w:w="512" w:type="pct"/>
            <w:vAlign w:val="center"/>
          </w:tcPr>
          <w:p w14:paraId="477F2B13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№п/п</w:t>
            </w:r>
          </w:p>
        </w:tc>
        <w:tc>
          <w:tcPr>
            <w:tcW w:w="3113" w:type="pct"/>
            <w:vAlign w:val="center"/>
          </w:tcPr>
          <w:p w14:paraId="74A4520A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Наименование обслуживаемого устройства</w:t>
            </w:r>
          </w:p>
        </w:tc>
        <w:tc>
          <w:tcPr>
            <w:tcW w:w="688" w:type="pct"/>
            <w:vAlign w:val="center"/>
          </w:tcPr>
          <w:p w14:paraId="5EEC372D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Ед.изм.</w:t>
            </w:r>
          </w:p>
        </w:tc>
        <w:tc>
          <w:tcPr>
            <w:tcW w:w="688" w:type="pct"/>
            <w:vAlign w:val="center"/>
          </w:tcPr>
          <w:p w14:paraId="270DA8C5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Кол-во</w:t>
            </w:r>
          </w:p>
        </w:tc>
      </w:tr>
      <w:tr w:rsidR="000154D9" w:rsidRPr="000C0693" w14:paraId="3308745D" w14:textId="77777777" w:rsidTr="00501409">
        <w:trPr>
          <w:trHeight w:val="405"/>
        </w:trPr>
        <w:tc>
          <w:tcPr>
            <w:tcW w:w="512" w:type="pct"/>
            <w:vAlign w:val="center"/>
          </w:tcPr>
          <w:p w14:paraId="552EAE12" w14:textId="77777777" w:rsidR="000154D9" w:rsidRPr="000C0693" w:rsidRDefault="000154D9" w:rsidP="000154D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" w:hAnsi="Times"/>
                <w:szCs w:val="24"/>
              </w:rPr>
            </w:pPr>
          </w:p>
        </w:tc>
        <w:tc>
          <w:tcPr>
            <w:tcW w:w="3113" w:type="pct"/>
            <w:vAlign w:val="center"/>
          </w:tcPr>
          <w:p w14:paraId="7AD8D5EE" w14:textId="77777777" w:rsidR="000154D9" w:rsidRPr="000C0693" w:rsidRDefault="000154D9" w:rsidP="00F30318">
            <w:pPr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ТО модулей типа БПХ-100-65 №№6416, 6406, 6420, 4360, 6421, 6402 (Станция ГПТ №1)</w:t>
            </w:r>
          </w:p>
        </w:tc>
        <w:tc>
          <w:tcPr>
            <w:tcW w:w="688" w:type="pct"/>
            <w:vAlign w:val="center"/>
          </w:tcPr>
          <w:p w14:paraId="6B941327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шт.</w:t>
            </w:r>
          </w:p>
        </w:tc>
        <w:tc>
          <w:tcPr>
            <w:tcW w:w="688" w:type="pct"/>
            <w:vAlign w:val="center"/>
          </w:tcPr>
          <w:p w14:paraId="2AAFBD93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  <w:lang w:val="en-US"/>
              </w:rPr>
            </w:pPr>
            <w:r w:rsidRPr="000C0693">
              <w:rPr>
                <w:rFonts w:ascii="Times" w:hAnsi="Times"/>
                <w:szCs w:val="24"/>
              </w:rPr>
              <w:t>6</w:t>
            </w:r>
          </w:p>
        </w:tc>
      </w:tr>
      <w:tr w:rsidR="000154D9" w:rsidRPr="000C0693" w14:paraId="014927BA" w14:textId="77777777" w:rsidTr="00501409">
        <w:trPr>
          <w:trHeight w:val="285"/>
        </w:trPr>
        <w:tc>
          <w:tcPr>
            <w:tcW w:w="512" w:type="pct"/>
            <w:vAlign w:val="center"/>
          </w:tcPr>
          <w:p w14:paraId="6664E3F5" w14:textId="77777777" w:rsidR="000154D9" w:rsidRPr="000C0693" w:rsidRDefault="000154D9" w:rsidP="000154D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" w:hAnsi="Times"/>
                <w:szCs w:val="24"/>
              </w:rPr>
            </w:pPr>
          </w:p>
        </w:tc>
        <w:tc>
          <w:tcPr>
            <w:tcW w:w="3113" w:type="pct"/>
            <w:vAlign w:val="center"/>
          </w:tcPr>
          <w:p w14:paraId="478A157B" w14:textId="5F4A7661" w:rsidR="000154D9" w:rsidRPr="000C0693" w:rsidRDefault="000154D9" w:rsidP="00F30318">
            <w:pPr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Замена ЗПУ СА-38</w:t>
            </w:r>
            <w:r w:rsidR="009F4A76">
              <w:rPr>
                <w:rFonts w:ascii="Times" w:hAnsi="Times"/>
                <w:szCs w:val="24"/>
              </w:rPr>
              <w:t xml:space="preserve"> (</w:t>
            </w:r>
            <w:r w:rsidR="009F4A76" w:rsidRPr="00A04ACC">
              <w:rPr>
                <w:szCs w:val="24"/>
              </w:rPr>
              <w:t>№№</w:t>
            </w:r>
            <w:r w:rsidR="009F4A76">
              <w:rPr>
                <w:szCs w:val="24"/>
              </w:rPr>
              <w:t xml:space="preserve"> 156</w:t>
            </w:r>
            <w:r w:rsidR="009F4A76" w:rsidRPr="00A04ACC">
              <w:rPr>
                <w:szCs w:val="24"/>
              </w:rPr>
              <w:t xml:space="preserve">, </w:t>
            </w:r>
            <w:r w:rsidR="009F4A76">
              <w:rPr>
                <w:szCs w:val="24"/>
              </w:rPr>
              <w:t>154, 174, 181, 152, 143)</w:t>
            </w:r>
          </w:p>
        </w:tc>
        <w:tc>
          <w:tcPr>
            <w:tcW w:w="688" w:type="pct"/>
            <w:vAlign w:val="center"/>
          </w:tcPr>
          <w:p w14:paraId="1766E39B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компл.</w:t>
            </w:r>
          </w:p>
        </w:tc>
        <w:tc>
          <w:tcPr>
            <w:tcW w:w="688" w:type="pct"/>
            <w:vAlign w:val="center"/>
          </w:tcPr>
          <w:p w14:paraId="61367591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6</w:t>
            </w:r>
          </w:p>
        </w:tc>
      </w:tr>
    </w:tbl>
    <w:p w14:paraId="6E85BB32" w14:textId="77777777" w:rsidR="000154D9" w:rsidRPr="000C0693" w:rsidRDefault="000154D9" w:rsidP="000154D9">
      <w:pPr>
        <w:suppressAutoHyphens/>
        <w:ind w:left="-10"/>
        <w:jc w:val="both"/>
        <w:rPr>
          <w:rFonts w:ascii="Times" w:hAnsi="Times"/>
          <w:szCs w:val="24"/>
          <w:u w:val="single"/>
        </w:rPr>
      </w:pPr>
    </w:p>
    <w:p w14:paraId="1B6B68F3" w14:textId="1CACD017" w:rsidR="000154D9" w:rsidRPr="00501409" w:rsidRDefault="000154D9" w:rsidP="00501409">
      <w:pPr>
        <w:suppressAutoHyphens/>
        <w:jc w:val="center"/>
        <w:rPr>
          <w:rFonts w:ascii="Times" w:hAnsi="Times"/>
          <w:b/>
          <w:szCs w:val="24"/>
        </w:rPr>
      </w:pPr>
      <w:r w:rsidRPr="00501409">
        <w:rPr>
          <w:rFonts w:ascii="Times" w:hAnsi="Times"/>
          <w:b/>
          <w:szCs w:val="24"/>
        </w:rPr>
        <w:t>УКРУПНЕННАЯ ВЕДОМОСТЬ</w:t>
      </w:r>
    </w:p>
    <w:p w14:paraId="02A5F3FE" w14:textId="77777777" w:rsidR="000154D9" w:rsidRPr="00501409" w:rsidRDefault="000154D9" w:rsidP="000154D9">
      <w:pPr>
        <w:suppressAutoHyphens/>
        <w:jc w:val="center"/>
        <w:rPr>
          <w:rFonts w:ascii="Times" w:hAnsi="Times"/>
          <w:b/>
          <w:szCs w:val="24"/>
        </w:rPr>
      </w:pPr>
      <w:r w:rsidRPr="00501409">
        <w:rPr>
          <w:rFonts w:ascii="Times" w:hAnsi="Times"/>
          <w:b/>
          <w:szCs w:val="24"/>
        </w:rPr>
        <w:t>объёмов работ (услуг)</w:t>
      </w:r>
    </w:p>
    <w:p w14:paraId="6CF705A3" w14:textId="12B2552D" w:rsidR="000154D9" w:rsidRPr="000C0693" w:rsidRDefault="00767609" w:rsidP="000154D9">
      <w:pPr>
        <w:suppressAutoHyphens/>
        <w:jc w:val="center"/>
        <w:rPr>
          <w:rFonts w:ascii="Times" w:hAnsi="Times"/>
          <w:szCs w:val="24"/>
        </w:rPr>
      </w:pPr>
      <w:r>
        <w:t>по п</w:t>
      </w:r>
      <w:r w:rsidRPr="008F471B">
        <w:t>роведени</w:t>
      </w:r>
      <w:r>
        <w:t>ю</w:t>
      </w:r>
      <w:r w:rsidRPr="008F471B">
        <w:t xml:space="preserve"> </w:t>
      </w:r>
      <w:r>
        <w:t xml:space="preserve">натурных </w:t>
      </w:r>
      <w:r w:rsidRPr="008F471B">
        <w:t>огневых испытаний системы пожарной защиты с последующим освидетельствованием газовых баллонов автоматической установки газового пожаротушения</w:t>
      </w:r>
      <w:r w:rsidR="00615B98">
        <w:t>.</w:t>
      </w:r>
      <w:r w:rsidRPr="008F471B">
        <w:t xml:space="preserve"> </w:t>
      </w:r>
    </w:p>
    <w:p w14:paraId="5BA01DE6" w14:textId="77777777" w:rsidR="000154D9" w:rsidRPr="000C0693" w:rsidRDefault="000154D9" w:rsidP="000154D9">
      <w:pPr>
        <w:suppressAutoHyphens/>
        <w:jc w:val="center"/>
        <w:rPr>
          <w:rFonts w:ascii="Times" w:hAnsi="Times"/>
          <w:szCs w:val="24"/>
        </w:rPr>
      </w:pPr>
    </w:p>
    <w:p w14:paraId="28A7D8BF" w14:textId="77777777" w:rsidR="000154D9" w:rsidRPr="000C0693" w:rsidRDefault="000154D9" w:rsidP="000154D9">
      <w:pPr>
        <w:tabs>
          <w:tab w:val="left" w:pos="709"/>
        </w:tabs>
        <w:suppressAutoHyphens/>
        <w:ind w:firstLine="426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Укрупненными работами являются:</w:t>
      </w:r>
    </w:p>
    <w:p w14:paraId="4A32E935" w14:textId="77777777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 xml:space="preserve">первичное обследование модулей газового пожаротушения в составе системы газового пожаротушения с составлением Акта обследования; </w:t>
      </w:r>
    </w:p>
    <w:p w14:paraId="1E297D95" w14:textId="6182E5E6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 xml:space="preserve">регламентированное техническое обслуживание, в том числе включая </w:t>
      </w:r>
      <w:r w:rsidRPr="009F4A76">
        <w:rPr>
          <w:rFonts w:ascii="Times" w:hAnsi="Times"/>
          <w:b/>
          <w:szCs w:val="24"/>
        </w:rPr>
        <w:t xml:space="preserve">проведение </w:t>
      </w:r>
      <w:r w:rsidR="00BA1830">
        <w:rPr>
          <w:rFonts w:ascii="Times" w:hAnsi="Times"/>
          <w:b/>
          <w:szCs w:val="24"/>
        </w:rPr>
        <w:t xml:space="preserve">натурных </w:t>
      </w:r>
      <w:r w:rsidRPr="009F4A76">
        <w:rPr>
          <w:rFonts w:ascii="Times" w:hAnsi="Times"/>
          <w:b/>
          <w:szCs w:val="24"/>
        </w:rPr>
        <w:t>огневых испытаний</w:t>
      </w:r>
      <w:r w:rsidRPr="000C0693">
        <w:rPr>
          <w:rFonts w:ascii="Times" w:hAnsi="Times"/>
          <w:szCs w:val="24"/>
        </w:rPr>
        <w:t xml:space="preserve"> по работоспособности системы газового пожаротушения;</w:t>
      </w:r>
    </w:p>
    <w:p w14:paraId="3F89BC0A" w14:textId="10769F5D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замена неисправных составных частей и ЗПУ СА-38;</w:t>
      </w:r>
    </w:p>
    <w:p w14:paraId="21FF9092" w14:textId="77777777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 xml:space="preserve">переаттестация </w:t>
      </w:r>
      <w:r w:rsidRPr="0014626A">
        <w:rPr>
          <w:rFonts w:ascii="Times" w:hAnsi="Times"/>
          <w:b/>
          <w:szCs w:val="24"/>
        </w:rPr>
        <w:t>(освидетельствование)</w:t>
      </w:r>
      <w:r w:rsidRPr="000C0693">
        <w:rPr>
          <w:rFonts w:ascii="Times" w:hAnsi="Times"/>
          <w:szCs w:val="24"/>
        </w:rPr>
        <w:t xml:space="preserve"> модулей в ЗАО «МЭЗ «Спецавтоматика» г. Москва</w:t>
      </w:r>
      <w:r w:rsidRPr="000C0693">
        <w:rPr>
          <w:rFonts w:ascii="Times" w:hAnsi="Times"/>
          <w:color w:val="FF0000"/>
          <w:szCs w:val="24"/>
        </w:rPr>
        <w:t xml:space="preserve"> </w:t>
      </w:r>
      <w:r w:rsidRPr="000C0693">
        <w:rPr>
          <w:rFonts w:ascii="Times" w:hAnsi="Times"/>
          <w:szCs w:val="24"/>
        </w:rPr>
        <w:t>либо в специализированных организациях, имеющих соответствующее разрешение Ростехнадзора и авторизованные изготовителем;</w:t>
      </w:r>
    </w:p>
    <w:p w14:paraId="6459E8B5" w14:textId="31CC7AA5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перезарядка (заправка) модулей хладоном и восстановление нормативно-эксплуатационных характеристик;</w:t>
      </w:r>
    </w:p>
    <w:p w14:paraId="06E3DC04" w14:textId="77777777" w:rsidR="00141677" w:rsidRPr="000C0693" w:rsidRDefault="00141677" w:rsidP="00141677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текущий и восстановительный ремонт;</w:t>
      </w:r>
    </w:p>
    <w:p w14:paraId="68416661" w14:textId="77777777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транспортные услуги.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7799"/>
        <w:gridCol w:w="709"/>
        <w:gridCol w:w="702"/>
      </w:tblGrid>
      <w:tr w:rsidR="004F29F7" w:rsidRPr="000C0693" w14:paraId="747C15F7" w14:textId="1B36C7AA" w:rsidTr="004F29F7">
        <w:trPr>
          <w:trHeight w:val="576"/>
        </w:trPr>
        <w:tc>
          <w:tcPr>
            <w:tcW w:w="287" w:type="pct"/>
            <w:vAlign w:val="center"/>
          </w:tcPr>
          <w:p w14:paraId="47F35D88" w14:textId="77777777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lastRenderedPageBreak/>
              <w:t>№ п/п</w:t>
            </w:r>
          </w:p>
        </w:tc>
        <w:tc>
          <w:tcPr>
            <w:tcW w:w="3991" w:type="pct"/>
            <w:vAlign w:val="center"/>
          </w:tcPr>
          <w:p w14:paraId="5E581720" w14:textId="77777777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Наименование работ</w:t>
            </w:r>
          </w:p>
        </w:tc>
        <w:tc>
          <w:tcPr>
            <w:tcW w:w="363" w:type="pct"/>
            <w:vAlign w:val="center"/>
          </w:tcPr>
          <w:p w14:paraId="255ED5C6" w14:textId="77777777" w:rsidR="004F29F7" w:rsidRDefault="004F29F7" w:rsidP="004F29F7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Ед.</w:t>
            </w:r>
          </w:p>
          <w:p w14:paraId="616B6AF2" w14:textId="423BE2B9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изм.</w:t>
            </w:r>
          </w:p>
        </w:tc>
        <w:tc>
          <w:tcPr>
            <w:tcW w:w="359" w:type="pct"/>
            <w:vAlign w:val="center"/>
          </w:tcPr>
          <w:p w14:paraId="1F9683C6" w14:textId="0B1DC619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Кол-во</w:t>
            </w:r>
          </w:p>
        </w:tc>
      </w:tr>
      <w:tr w:rsidR="004F29F7" w:rsidRPr="000C0693" w14:paraId="6CB86DA4" w14:textId="6C4A138D" w:rsidTr="004F29F7">
        <w:trPr>
          <w:trHeight w:val="576"/>
        </w:trPr>
        <w:tc>
          <w:tcPr>
            <w:tcW w:w="287" w:type="pct"/>
            <w:vAlign w:val="center"/>
          </w:tcPr>
          <w:p w14:paraId="5763A1C9" w14:textId="77777777" w:rsidR="004F29F7" w:rsidRPr="000C0693" w:rsidRDefault="004F29F7" w:rsidP="004F29F7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1</w:t>
            </w:r>
          </w:p>
        </w:tc>
        <w:tc>
          <w:tcPr>
            <w:tcW w:w="3991" w:type="pct"/>
            <w:vAlign w:val="center"/>
          </w:tcPr>
          <w:p w14:paraId="24427C01" w14:textId="77777777" w:rsidR="004F29F7" w:rsidRPr="000C0693" w:rsidRDefault="004F29F7" w:rsidP="004F29F7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Перед проведением ТО провести первичное обследование модулей и установок системы газового пожаротушения в соответствии с разделом № 2 РД 009-02-96 с составлением:</w:t>
            </w:r>
          </w:p>
          <w:p w14:paraId="259BFFFE" w14:textId="77777777" w:rsidR="004F29F7" w:rsidRPr="000C0693" w:rsidRDefault="004F29F7" w:rsidP="004F29F7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Акта первичного обследования (приложение №1 форма 0 РД 009-02-96).</w:t>
            </w:r>
          </w:p>
        </w:tc>
        <w:tc>
          <w:tcPr>
            <w:tcW w:w="363" w:type="pct"/>
          </w:tcPr>
          <w:p w14:paraId="28E16A07" w14:textId="4476CAF4" w:rsidR="004F29F7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</w:tcPr>
          <w:p w14:paraId="70DCF325" w14:textId="6D29F498" w:rsidR="004F29F7" w:rsidRPr="000C0693" w:rsidRDefault="00767609" w:rsidP="004F29F7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767609" w:rsidRPr="000C0693" w14:paraId="65BFCFD2" w14:textId="6768B412" w:rsidTr="004F29F7">
        <w:trPr>
          <w:trHeight w:val="576"/>
        </w:trPr>
        <w:tc>
          <w:tcPr>
            <w:tcW w:w="287" w:type="pct"/>
            <w:vAlign w:val="center"/>
          </w:tcPr>
          <w:p w14:paraId="7A531985" w14:textId="77777777" w:rsidR="00767609" w:rsidRPr="000C0693" w:rsidRDefault="00767609" w:rsidP="00767609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2</w:t>
            </w:r>
          </w:p>
        </w:tc>
        <w:tc>
          <w:tcPr>
            <w:tcW w:w="3991" w:type="pct"/>
            <w:vAlign w:val="center"/>
          </w:tcPr>
          <w:p w14:paraId="610707B7" w14:textId="77777777" w:rsidR="00767609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Оформление Дефектной ведомости на технические средства в составе системы газового пожаротушения (приложение №1 форма 2 РД 009-02-96).</w:t>
            </w:r>
          </w:p>
        </w:tc>
        <w:tc>
          <w:tcPr>
            <w:tcW w:w="363" w:type="pct"/>
          </w:tcPr>
          <w:p w14:paraId="144905CD" w14:textId="104AFB43" w:rsidR="00767609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</w:tcPr>
          <w:p w14:paraId="36D10A74" w14:textId="2795ED0B" w:rsidR="00767609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767609" w:rsidRPr="000C0693" w14:paraId="4B141E25" w14:textId="0C8ADDE8" w:rsidTr="004F29F7">
        <w:trPr>
          <w:trHeight w:val="576"/>
        </w:trPr>
        <w:tc>
          <w:tcPr>
            <w:tcW w:w="287" w:type="pct"/>
            <w:vAlign w:val="center"/>
          </w:tcPr>
          <w:p w14:paraId="0A948B0D" w14:textId="77777777" w:rsidR="00767609" w:rsidRPr="000C0693" w:rsidRDefault="00767609" w:rsidP="00767609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3</w:t>
            </w:r>
          </w:p>
        </w:tc>
        <w:tc>
          <w:tcPr>
            <w:tcW w:w="3991" w:type="pct"/>
            <w:vAlign w:val="center"/>
          </w:tcPr>
          <w:p w14:paraId="7FA72A71" w14:textId="77777777" w:rsidR="00767609" w:rsidRPr="000C0693" w:rsidRDefault="00767609" w:rsidP="00767609">
            <w:pPr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Заполнение Журнала регистрации работ</w:t>
            </w:r>
            <w:r w:rsidRPr="000C0693">
              <w:rPr>
                <w:rFonts w:ascii="Times" w:hAnsi="Times"/>
                <w:b/>
                <w:szCs w:val="24"/>
              </w:rPr>
              <w:t xml:space="preserve"> </w:t>
            </w:r>
            <w:r w:rsidRPr="000C0693">
              <w:rPr>
                <w:rFonts w:ascii="Times" w:hAnsi="Times"/>
                <w:szCs w:val="24"/>
              </w:rPr>
              <w:t>на ТО и ППР (приложение №1, форма 4 РД 009-02-96) (в 2-х экземплярах).</w:t>
            </w:r>
          </w:p>
        </w:tc>
        <w:tc>
          <w:tcPr>
            <w:tcW w:w="363" w:type="pct"/>
          </w:tcPr>
          <w:p w14:paraId="7E60369E" w14:textId="7D527735" w:rsidR="00767609" w:rsidRPr="000C0693" w:rsidRDefault="00767609" w:rsidP="00767609">
            <w:pPr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</w:tcPr>
          <w:p w14:paraId="466FD7FC" w14:textId="5FB43931" w:rsidR="00767609" w:rsidRPr="000C0693" w:rsidRDefault="00767609" w:rsidP="00767609">
            <w:pPr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3DEA6D24" w14:textId="4BBDBC0F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13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BBCA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4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C1629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Техническое обслуживание оборудования (модули пожаротушения) в составе системы автоматического газового пожаротушения в объеме п. 3 руководства по эксплуатации модуля МП-1 МЭЗ-794.00.000 РЭ:</w:t>
            </w:r>
          </w:p>
          <w:p w14:paraId="520B24AB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внешний осмотр оборудования на предмет отсутствий повреждений, проверка сохранности пломб, очистка от пыли и загрязнений, проверка крепления модулей;</w:t>
            </w:r>
          </w:p>
          <w:p w14:paraId="108AA50B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герметичности модулей и их элементов (запорно-предохранительного (мембранно-предохранительного) устройств);</w:t>
            </w:r>
          </w:p>
          <w:p w14:paraId="31EA4035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отсутствия коррозии и состояния покрытия модуля и его элементов (запорно-пусковых устройств);</w:t>
            </w:r>
          </w:p>
          <w:p w14:paraId="02AE075A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исправности и комплектации модулей из состава ЗиП;</w:t>
            </w:r>
          </w:p>
          <w:p w14:paraId="695CAFDB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- замена дефектных модулей на исправные из состава ЗИП; </w:t>
            </w:r>
          </w:p>
          <w:p w14:paraId="23D34C30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исправности и комплектации модулей, поступивших после заправки/дозаправки;</w:t>
            </w:r>
          </w:p>
          <w:p w14:paraId="7C1E9FEE" w14:textId="77777777" w:rsidR="00F35135" w:rsidRPr="000C0693" w:rsidRDefault="00F35135" w:rsidP="00F35135">
            <w:pPr>
              <w:tabs>
                <w:tab w:val="num" w:pos="567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мелкий ремонт оборудования, возможный вне заводских условий.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73F97" w14:textId="3EFCAA35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4594D" w14:textId="7E1A8838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7575FE80" w14:textId="7B42AE3E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555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5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85B60" w14:textId="7F268A53" w:rsidR="00F35135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Проведение натурных огневых испытаний системы газового пожаротушения (для модулей подлежащих освидетельствованию)</w:t>
            </w:r>
            <w:r>
              <w:rPr>
                <w:rFonts w:ascii="Times" w:hAnsi="Times"/>
                <w:szCs w:val="24"/>
              </w:rPr>
              <w:t xml:space="preserve"> с замером времени реакции системы на пожар и проверкой работоспособности всех элементов газового пожаротушения</w:t>
            </w:r>
            <w:r w:rsidRPr="000C0693">
              <w:rPr>
                <w:rFonts w:ascii="Times" w:hAnsi="Times"/>
                <w:szCs w:val="24"/>
              </w:rPr>
              <w:t xml:space="preserve">. </w:t>
            </w:r>
          </w:p>
          <w:p w14:paraId="25C4441E" w14:textId="7F2F5371" w:rsidR="00F35135" w:rsidRPr="000C0693" w:rsidRDefault="00F35135" w:rsidP="00F35135">
            <w:pPr>
              <w:jc w:val="both"/>
              <w:rPr>
                <w:rFonts w:ascii="Times" w:hAnsi="Times"/>
                <w:strike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Оформление результатов </w:t>
            </w:r>
            <w:r>
              <w:rPr>
                <w:rFonts w:ascii="Times" w:hAnsi="Times"/>
                <w:szCs w:val="24"/>
              </w:rPr>
              <w:t xml:space="preserve">натурных </w:t>
            </w:r>
            <w:r w:rsidRPr="000C0693">
              <w:rPr>
                <w:rFonts w:ascii="Times" w:hAnsi="Times"/>
                <w:szCs w:val="24"/>
              </w:rPr>
              <w:t>огневых испытаний.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E4579" w14:textId="3B338782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38778" w14:textId="42E25D12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44929CC4" w14:textId="1610E5AE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58E7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6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C7F0C" w14:textId="0EC110D1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Монтаж/демонтаж модулей подлежащих освидетельствованию.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65930" w14:textId="55C6B8B3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80AF2" w14:textId="1BFD56A9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6F7E395A" w14:textId="63D8AB5F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E7E4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7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0E3C1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Такелажные работы при перемещении модулей по территории ГЭС.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3B5CC" w14:textId="1B55A8B2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343F7" w14:textId="14A10240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3215C260" w14:textId="6BC31625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3485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8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AB1DA" w14:textId="57E1C203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Транспортные услуги по перевозке модулей до места их переосвидетельствования</w:t>
            </w:r>
            <w:r>
              <w:rPr>
                <w:rFonts w:ascii="Times" w:hAnsi="Times"/>
                <w:szCs w:val="24"/>
              </w:rPr>
              <w:t xml:space="preserve"> и </w:t>
            </w:r>
            <w:r w:rsidRPr="000C0693">
              <w:rPr>
                <w:rFonts w:ascii="Times" w:hAnsi="Times"/>
                <w:szCs w:val="24"/>
              </w:rPr>
              <w:t>перезарядки (заправки) на завод изготовитель ЗАО «МЭЗ «Спецавтоматика» либо в специализированную организацию имеющую соответствующее разрешение Ростехнадзора и авторизованные изготовителем и обратно.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D424B" w14:textId="3D06C024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58B38" w14:textId="12881A05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2</w:t>
            </w:r>
          </w:p>
        </w:tc>
      </w:tr>
      <w:tr w:rsidR="00F35135" w:rsidRPr="000C0693" w14:paraId="34CEE366" w14:textId="3F2AADE6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AFF9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9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1A7CB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Производство технического переосвидетельствования баллонов.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5E41F" w14:textId="2A008D86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E2020" w14:textId="083EB1A3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62789BE9" w14:textId="418B0BCB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216" w14:textId="602E4215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1</w:t>
            </w:r>
            <w:r>
              <w:rPr>
                <w:rFonts w:ascii="Times" w:hAnsi="Times"/>
                <w:bCs/>
                <w:szCs w:val="24"/>
              </w:rPr>
              <w:t>0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B423A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Замена ЗПУ с последующей перезарядкой (заправкой) модулей хладоном и восстановление нормативно-эксплуатационных характеристик. 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D3A62" w14:textId="5235E680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4CAE" w14:textId="28550316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3379DE2F" w14:textId="399A7233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28C3" w14:textId="6AA0096F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1</w:t>
            </w:r>
            <w:r>
              <w:rPr>
                <w:rFonts w:ascii="Times" w:hAnsi="Times"/>
                <w:bCs/>
                <w:szCs w:val="24"/>
              </w:rPr>
              <w:t>1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2A8FE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Внесение необходимых дополнений и изменений в паспорта и руководства по эксплуатации оборудования (модулей пожаротушения, ЗПУ) в составе системы автоматического газового пожаротушения.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080AB" w14:textId="1B5FA69E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BD0D6" w14:textId="672A82CB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1951483C" w14:textId="4727986E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769B" w14:textId="6FA49E91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1</w:t>
            </w:r>
            <w:r>
              <w:rPr>
                <w:rFonts w:ascii="Times" w:hAnsi="Times"/>
                <w:bCs/>
                <w:szCs w:val="24"/>
              </w:rPr>
              <w:t>2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07BA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Проведение проверки и настройки модулей пожаротушения в процессе их эксплуатации, а также после заправки модулей.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F823F" w14:textId="1DA630DF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F8302" w14:textId="39EA692E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58FE839F" w14:textId="4F21D5C4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B4D5" w14:textId="2F799E7E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>
              <w:rPr>
                <w:rFonts w:ascii="Times" w:hAnsi="Times"/>
                <w:bCs/>
                <w:szCs w:val="24"/>
              </w:rPr>
              <w:t>13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711B0" w14:textId="59B2894B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Проведение пусконаладочных работ после установки модулей газового пожаротушения и сдача системы в эксплуатацию.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07BBE" w14:textId="3759E0B6" w:rsidR="00F35135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2AB93" w14:textId="394CFD2C" w:rsidR="00F35135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</w:tbl>
    <w:p w14:paraId="0A4D8AA4" w14:textId="77777777" w:rsidR="005E4196" w:rsidRDefault="005E4196" w:rsidP="000154D9">
      <w:pPr>
        <w:suppressAutoHyphens/>
        <w:jc w:val="both"/>
        <w:rPr>
          <w:rFonts w:ascii="Times" w:hAnsi="Times"/>
          <w:szCs w:val="24"/>
        </w:rPr>
      </w:pPr>
    </w:p>
    <w:p w14:paraId="5E4CDB38" w14:textId="63D02C69" w:rsidR="000154D9" w:rsidRPr="000C0693" w:rsidRDefault="00501409" w:rsidP="00501409">
      <w:pPr>
        <w:suppressAutoHyphens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lastRenderedPageBreak/>
        <w:t>1.5.</w:t>
      </w:r>
      <w:r w:rsidR="005754B0">
        <w:rPr>
          <w:rFonts w:ascii="Times" w:hAnsi="Times"/>
          <w:szCs w:val="24"/>
        </w:rPr>
        <w:t>9</w:t>
      </w:r>
      <w:r>
        <w:rPr>
          <w:rFonts w:ascii="Times" w:hAnsi="Times"/>
          <w:szCs w:val="24"/>
        </w:rPr>
        <w:t xml:space="preserve">. </w:t>
      </w:r>
      <w:r w:rsidR="000154D9" w:rsidRPr="000C0693">
        <w:rPr>
          <w:rFonts w:ascii="Times" w:hAnsi="Times"/>
          <w:szCs w:val="24"/>
        </w:rPr>
        <w:t>Работы по заправке и освидетельствованию модулей должны быть выполнены на предприятии-изготовителе (ЗАО «МЭЗ «Спецавтоматика») или на специализированных зарядных станциях, имеющих соответствующее разрешение Ростехнадзора и авторизованные изготовителем (п. 3.4.1.3 руководства по эксплуатации модуля МП-1 МЭЗ-794.00.000 РЭ) с указанием выполненных работ в паспортах оборудования.</w:t>
      </w:r>
    </w:p>
    <w:p w14:paraId="4582E0BD" w14:textId="77777777" w:rsidR="000154D9" w:rsidRDefault="000154D9" w:rsidP="000154D9">
      <w:pPr>
        <w:shd w:val="clear" w:color="auto" w:fill="FCFCFC"/>
        <w:jc w:val="both"/>
        <w:rPr>
          <w:rFonts w:ascii="Times" w:hAnsi="Times"/>
          <w:szCs w:val="24"/>
        </w:rPr>
      </w:pPr>
    </w:p>
    <w:p w14:paraId="5B8DB9BA" w14:textId="5220A017" w:rsidR="009E0BC3" w:rsidRDefault="005754B0" w:rsidP="000154D9">
      <w:pPr>
        <w:shd w:val="clear" w:color="auto" w:fill="FCFCFC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1.5.10. На период проведения работ по освидетельствованию и </w:t>
      </w:r>
      <w:r w:rsidRPr="000C0693">
        <w:rPr>
          <w:rFonts w:ascii="Times" w:hAnsi="Times"/>
          <w:szCs w:val="24"/>
        </w:rPr>
        <w:t>перезарядк</w:t>
      </w:r>
      <w:r>
        <w:rPr>
          <w:rFonts w:ascii="Times" w:hAnsi="Times"/>
          <w:szCs w:val="24"/>
        </w:rPr>
        <w:t xml:space="preserve">е модулей на действующей системе газового пожаротушения должны быть выполнены организационные и технические мероприятия направленные на обеспечение </w:t>
      </w:r>
      <w:r w:rsidR="009E0BC3">
        <w:rPr>
          <w:rFonts w:ascii="Times" w:hAnsi="Times"/>
          <w:szCs w:val="24"/>
        </w:rPr>
        <w:t>достаточного уровня пожарозащищенности помещений и оборудования.</w:t>
      </w:r>
    </w:p>
    <w:p w14:paraId="63CFBFAD" w14:textId="77777777" w:rsidR="00201D64" w:rsidRPr="000C0693" w:rsidRDefault="00201D64" w:rsidP="000154D9">
      <w:pPr>
        <w:shd w:val="clear" w:color="auto" w:fill="FCFCFC"/>
        <w:jc w:val="both"/>
        <w:rPr>
          <w:rFonts w:ascii="Times" w:hAnsi="Times"/>
          <w:szCs w:val="24"/>
        </w:rPr>
      </w:pPr>
    </w:p>
    <w:p w14:paraId="48F493FE" w14:textId="48AA66F3" w:rsidR="000154D9" w:rsidRPr="000C0693" w:rsidRDefault="009E0BC3" w:rsidP="000154D9">
      <w:pPr>
        <w:shd w:val="clear" w:color="auto" w:fill="FCFCFC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1.5.11. </w:t>
      </w:r>
      <w:r w:rsidR="000154D9" w:rsidRPr="000C0693">
        <w:rPr>
          <w:rFonts w:ascii="Times" w:hAnsi="Times"/>
          <w:szCs w:val="24"/>
        </w:rPr>
        <w:t>Основными задачами технического обслуживания являются:</w:t>
      </w:r>
    </w:p>
    <w:p w14:paraId="69DE4F3D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выполнены мероприятия по обеспечению исправности и работоспособности системы и обеспечение соответствия (восстановления) нормативно-эксплуатационных характеристик.</w:t>
      </w:r>
    </w:p>
    <w:p w14:paraId="1092BA72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контроль технического состояния модулей газового пожаротушения, ЗПУ в составе системы газового пожаротушения;</w:t>
      </w:r>
    </w:p>
    <w:p w14:paraId="68074E60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проведение натурных огневых испытаний по работоспособности системы газового пожаротушения;</w:t>
      </w:r>
    </w:p>
    <w:p w14:paraId="7B56A418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перезарядка (заправка) модулей газового пожаротушения;</w:t>
      </w:r>
    </w:p>
    <w:p w14:paraId="45E22A26" w14:textId="77777777" w:rsidR="000154D9" w:rsidRPr="000C0693" w:rsidRDefault="000154D9" w:rsidP="000154D9">
      <w:pPr>
        <w:pStyle w:val="28"/>
        <w:ind w:left="0"/>
        <w:jc w:val="both"/>
        <w:rPr>
          <w:rFonts w:ascii="Times" w:hAnsi="Times"/>
          <w:color w:val="FF0000"/>
        </w:rPr>
      </w:pPr>
      <w:r w:rsidRPr="000C0693">
        <w:rPr>
          <w:rFonts w:ascii="Times" w:hAnsi="Times"/>
        </w:rPr>
        <w:t>- проведение технического освидетельствования модулей газового пожаротушения;</w:t>
      </w:r>
    </w:p>
    <w:p w14:paraId="1077D058" w14:textId="4C3C54E3" w:rsidR="000154D9" w:rsidRPr="000C0693" w:rsidRDefault="000154D9" w:rsidP="000154D9">
      <w:pPr>
        <w:pStyle w:val="28"/>
        <w:ind w:left="0"/>
        <w:jc w:val="both"/>
        <w:rPr>
          <w:rFonts w:ascii="Times" w:hAnsi="Times"/>
        </w:rPr>
      </w:pPr>
      <w:r w:rsidRPr="000C0693">
        <w:rPr>
          <w:rFonts w:ascii="Times" w:hAnsi="Times"/>
        </w:rPr>
        <w:t>- транспортные услуги по доставке модулей к месту технического освидетельствования и перезарядки (заправки)</w:t>
      </w:r>
      <w:r w:rsidR="009E0BC3">
        <w:rPr>
          <w:rFonts w:ascii="Times" w:hAnsi="Times"/>
        </w:rPr>
        <w:t xml:space="preserve"> и обратно</w:t>
      </w:r>
      <w:r w:rsidRPr="000C0693">
        <w:rPr>
          <w:rFonts w:ascii="Times" w:hAnsi="Times"/>
        </w:rPr>
        <w:t>;</w:t>
      </w:r>
    </w:p>
    <w:p w14:paraId="5F807FF5" w14:textId="77777777" w:rsidR="000154D9" w:rsidRPr="000C0693" w:rsidRDefault="000154D9" w:rsidP="000154D9">
      <w:pPr>
        <w:pStyle w:val="28"/>
        <w:ind w:left="0"/>
        <w:jc w:val="both"/>
        <w:rPr>
          <w:rFonts w:ascii="Times" w:hAnsi="Times"/>
        </w:rPr>
      </w:pPr>
      <w:r w:rsidRPr="000C0693">
        <w:rPr>
          <w:rFonts w:ascii="Times" w:hAnsi="Times"/>
        </w:rPr>
        <w:t>- весовой контроль модулей пожаротушения в составе системы газового пожаротушения;</w:t>
      </w:r>
    </w:p>
    <w:p w14:paraId="5FB9B87D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проверка соответствия модулей пожаротушения в составе системы газового пожаротушения, параметрам проекта и требованиям технической документации;</w:t>
      </w:r>
    </w:p>
    <w:p w14:paraId="72E76F1F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ликвидация последствий воздействия на модули и их элементов, ЗПУ и их элементов, неблагоприятных климатических, производственных и иных условий;</w:t>
      </w:r>
    </w:p>
    <w:p w14:paraId="339EDEB1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выявление и устранение причин ложных срабатываний модулей пожаротушения в составе системы газового пожаротушения;</w:t>
      </w:r>
    </w:p>
    <w:p w14:paraId="70D1EB76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определение предельного состояния модулей пожаротушения в составе системы газового пожаротушения, при которых их дальнейшая эксплуатация становится невозможной или нецелесообразной, путем проведения технического освидетельствования модулей;</w:t>
      </w:r>
    </w:p>
    <w:p w14:paraId="404312CA" w14:textId="77777777" w:rsidR="000154D9" w:rsidRPr="000C0693" w:rsidRDefault="000154D9" w:rsidP="000154D9">
      <w:pPr>
        <w:suppressAutoHyphens/>
        <w:rPr>
          <w:rFonts w:ascii="Times" w:hAnsi="Times"/>
          <w:szCs w:val="24"/>
        </w:rPr>
      </w:pPr>
    </w:p>
    <w:p w14:paraId="6834B236" w14:textId="4A3AC307" w:rsidR="000154D9" w:rsidRDefault="000154D9" w:rsidP="00240C1E">
      <w:pPr>
        <w:numPr>
          <w:ilvl w:val="0"/>
          <w:numId w:val="27"/>
        </w:numPr>
        <w:suppressAutoHyphens/>
        <w:rPr>
          <w:rFonts w:ascii="Times" w:hAnsi="Times"/>
          <w:b/>
          <w:szCs w:val="24"/>
        </w:rPr>
      </w:pPr>
      <w:r w:rsidRPr="000C0693">
        <w:rPr>
          <w:rFonts w:ascii="Times" w:hAnsi="Times"/>
          <w:b/>
          <w:szCs w:val="24"/>
        </w:rPr>
        <w:t xml:space="preserve">Требования к </w:t>
      </w:r>
      <w:r w:rsidR="00732B87">
        <w:rPr>
          <w:rFonts w:ascii="Times" w:hAnsi="Times"/>
          <w:b/>
          <w:szCs w:val="24"/>
        </w:rPr>
        <w:t>выполнению работ</w:t>
      </w:r>
      <w:r w:rsidRPr="000C0693">
        <w:rPr>
          <w:rFonts w:ascii="Times" w:hAnsi="Times"/>
          <w:b/>
          <w:szCs w:val="24"/>
        </w:rPr>
        <w:t>.</w:t>
      </w:r>
    </w:p>
    <w:p w14:paraId="4F3AC49E" w14:textId="04607A63" w:rsidR="00D70FAE" w:rsidRPr="00D70FAE" w:rsidRDefault="00D70FAE" w:rsidP="00D70FAE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2.1. </w:t>
      </w:r>
      <w:r w:rsidRPr="00D70FAE">
        <w:rPr>
          <w:rFonts w:ascii="Times" w:hAnsi="Times"/>
          <w:szCs w:val="24"/>
        </w:rPr>
        <w:t xml:space="preserve">При выполнении работ по проведению </w:t>
      </w:r>
      <w:r w:rsidR="00BA1830">
        <w:rPr>
          <w:rFonts w:ascii="Times" w:hAnsi="Times"/>
          <w:szCs w:val="24"/>
        </w:rPr>
        <w:t xml:space="preserve">натурных </w:t>
      </w:r>
      <w:r w:rsidRPr="00D70FAE">
        <w:rPr>
          <w:rFonts w:ascii="Times" w:hAnsi="Times"/>
          <w:szCs w:val="24"/>
        </w:rPr>
        <w:t xml:space="preserve">огневых испытаний системы пожарной защиты с последующим освидетельствованием газовых баллонов </w:t>
      </w:r>
      <w:r w:rsidR="009E0BC3">
        <w:rPr>
          <w:rFonts w:ascii="Times" w:hAnsi="Times"/>
          <w:szCs w:val="24"/>
        </w:rPr>
        <w:t xml:space="preserve">(модулей) </w:t>
      </w:r>
      <w:r w:rsidRPr="00D70FAE">
        <w:rPr>
          <w:rFonts w:ascii="Times" w:hAnsi="Times"/>
          <w:szCs w:val="24"/>
        </w:rPr>
        <w:t>автоматической установки газового пожаротушения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пожарной защиты, в том числе:</w:t>
      </w:r>
    </w:p>
    <w:p w14:paraId="3529AA0C" w14:textId="333A5CD3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«Установки пожарной автоматики правила технического содержания» РД 009-01-96;</w:t>
      </w:r>
    </w:p>
    <w:p w14:paraId="1A6D5984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«Установки пожарной автоматики технического обслуживания и планово предупредительный ремонт» РД 009-02-96;</w:t>
      </w:r>
    </w:p>
    <w:p w14:paraId="700FD78B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14:paraId="2ACCF159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«Методические рекомендации. «Автоматические системы пожаротушения и пожарной сигнализации. Правила приемки и контроля», ГУВД РФ (ГУГПС, ВНИИПО), М. 1999;</w:t>
      </w:r>
    </w:p>
    <w:p w14:paraId="3331DADD" w14:textId="16428EBB" w:rsidR="00042081" w:rsidRPr="00042081" w:rsidRDefault="00042081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 xml:space="preserve">ФНП </w:t>
      </w:r>
      <w:r w:rsidRPr="00FA2FDB">
        <w:rPr>
          <w:rFonts w:ascii="Times" w:hAnsi="Times"/>
          <w:sz w:val="24"/>
          <w:szCs w:val="24"/>
        </w:rPr>
        <w:t>"Правила промышленной безопасности</w:t>
      </w:r>
      <w:r w:rsidRPr="00042081">
        <w:rPr>
          <w:rFonts w:ascii="Times" w:hAnsi="Times"/>
          <w:sz w:val="24"/>
          <w:szCs w:val="24"/>
        </w:rPr>
        <w:t xml:space="preserve"> </w:t>
      </w:r>
      <w:r w:rsidRPr="00FA2FDB">
        <w:rPr>
          <w:rFonts w:ascii="Times" w:hAnsi="Times"/>
          <w:sz w:val="24"/>
          <w:szCs w:val="24"/>
        </w:rPr>
        <w:t>опасных производственных объектов,</w:t>
      </w:r>
      <w:r w:rsidRPr="00042081">
        <w:rPr>
          <w:rFonts w:ascii="Times" w:hAnsi="Times"/>
          <w:sz w:val="24"/>
          <w:szCs w:val="24"/>
        </w:rPr>
        <w:t xml:space="preserve"> </w:t>
      </w:r>
      <w:r w:rsidRPr="00FA2FDB">
        <w:rPr>
          <w:rFonts w:ascii="Times" w:hAnsi="Times"/>
          <w:sz w:val="24"/>
          <w:szCs w:val="24"/>
        </w:rPr>
        <w:t>на которых используется оборудование,</w:t>
      </w:r>
      <w:r w:rsidRPr="00042081">
        <w:rPr>
          <w:rFonts w:ascii="Times" w:hAnsi="Times"/>
          <w:sz w:val="24"/>
          <w:szCs w:val="24"/>
        </w:rPr>
        <w:t xml:space="preserve"> </w:t>
      </w:r>
      <w:r w:rsidRPr="00FA2FDB">
        <w:rPr>
          <w:rFonts w:ascii="Times" w:hAnsi="Times"/>
          <w:sz w:val="24"/>
          <w:szCs w:val="24"/>
        </w:rPr>
        <w:t>работающее под избыточным давлением</w:t>
      </w:r>
      <w:r w:rsidRPr="00042081">
        <w:rPr>
          <w:rFonts w:ascii="Times" w:hAnsi="Times"/>
          <w:sz w:val="24"/>
          <w:szCs w:val="24"/>
        </w:rPr>
        <w:t xml:space="preserve"> (Приказ Ростехнадзора </w:t>
      </w:r>
      <w:r w:rsidRPr="00FA2FDB">
        <w:rPr>
          <w:rFonts w:ascii="Times" w:hAnsi="Times"/>
          <w:sz w:val="24"/>
          <w:szCs w:val="24"/>
        </w:rPr>
        <w:t>от 25 марта 2014 г. N 116</w:t>
      </w:r>
      <w:r w:rsidRPr="00042081">
        <w:rPr>
          <w:rFonts w:ascii="Times" w:hAnsi="Times"/>
          <w:sz w:val="24"/>
          <w:szCs w:val="24"/>
        </w:rPr>
        <w:t>)</w:t>
      </w:r>
      <w:r>
        <w:rPr>
          <w:rFonts w:ascii="Times" w:hAnsi="Times"/>
          <w:sz w:val="24"/>
          <w:szCs w:val="24"/>
        </w:rPr>
        <w:t>;</w:t>
      </w:r>
    </w:p>
    <w:p w14:paraId="1353B4EF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Руководство по эксплуатации модуля МП-1 МЭЗ-794.00.000 РЭ;</w:t>
      </w:r>
    </w:p>
    <w:p w14:paraId="0D50E0E3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lastRenderedPageBreak/>
        <w:t>Паспорт на баллон газового пожаротушения БПХ-100-65 производства ЗАО НПП “Маштест”;</w:t>
      </w:r>
    </w:p>
    <w:p w14:paraId="72D01072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Паспорт на запорно-пусковое устройство типа СА-38 производства ЗАО «МЭЗ «Спецавтоматика»;</w:t>
      </w:r>
    </w:p>
    <w:p w14:paraId="3313D728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Инструкция по техническому обслуживанию и эксплуатации системы автоматического газового пожаротушения;</w:t>
      </w:r>
    </w:p>
    <w:p w14:paraId="1B31E92F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Прочие локальные документы заказчика (производственные инструкции, графики и т.п.).</w:t>
      </w:r>
    </w:p>
    <w:p w14:paraId="6B1FA174" w14:textId="77777777" w:rsidR="00042081" w:rsidRDefault="00042081" w:rsidP="00042081">
      <w:pPr>
        <w:tabs>
          <w:tab w:val="num" w:pos="1080"/>
        </w:tabs>
        <w:suppressAutoHyphens/>
        <w:contextualSpacing/>
        <w:jc w:val="both"/>
        <w:rPr>
          <w:rFonts w:ascii="Times" w:hAnsi="Times"/>
          <w:szCs w:val="24"/>
        </w:rPr>
      </w:pPr>
    </w:p>
    <w:p w14:paraId="64CB66C5" w14:textId="2066A75C" w:rsidR="000154D9" w:rsidRPr="00042081" w:rsidRDefault="00042081" w:rsidP="00042081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2.2. </w:t>
      </w:r>
      <w:r w:rsidR="000154D9" w:rsidRPr="00042081">
        <w:rPr>
          <w:rFonts w:ascii="Times" w:hAnsi="Times"/>
          <w:szCs w:val="24"/>
        </w:rPr>
        <w:t xml:space="preserve">Работы по </w:t>
      </w:r>
      <w:r w:rsidRPr="00D70FAE">
        <w:rPr>
          <w:rFonts w:ascii="Times" w:hAnsi="Times"/>
          <w:szCs w:val="24"/>
        </w:rPr>
        <w:t xml:space="preserve">проведению </w:t>
      </w:r>
      <w:r w:rsidR="00BA1830">
        <w:rPr>
          <w:rFonts w:ascii="Times" w:hAnsi="Times"/>
          <w:szCs w:val="24"/>
        </w:rPr>
        <w:t xml:space="preserve">натурных </w:t>
      </w:r>
      <w:r w:rsidRPr="00D70FAE">
        <w:rPr>
          <w:rFonts w:ascii="Times" w:hAnsi="Times"/>
          <w:szCs w:val="24"/>
        </w:rPr>
        <w:t xml:space="preserve">огневых испытаний системы пожарной защиты с последующим освидетельствованием газовых баллонов автоматической установки газового пожаротушения </w:t>
      </w:r>
      <w:r w:rsidR="000154D9" w:rsidRPr="00042081">
        <w:rPr>
          <w:rFonts w:ascii="Times" w:hAnsi="Times"/>
          <w:szCs w:val="24"/>
        </w:rPr>
        <w:t xml:space="preserve">должны проводиться в соответствии с графиком проведения ТО, согласованным с Заказчиком. График является неотъемлемой частью договора. </w:t>
      </w:r>
    </w:p>
    <w:p w14:paraId="71C68E91" w14:textId="77777777" w:rsidR="00042081" w:rsidRDefault="00042081" w:rsidP="00042081">
      <w:pPr>
        <w:jc w:val="both"/>
        <w:rPr>
          <w:rFonts w:ascii="Times" w:hAnsi="Times"/>
          <w:szCs w:val="24"/>
        </w:rPr>
      </w:pPr>
    </w:p>
    <w:p w14:paraId="6A328455" w14:textId="7CE82B00" w:rsidR="000154D9" w:rsidRPr="00042081" w:rsidRDefault="00042081" w:rsidP="00042081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2.3. </w:t>
      </w:r>
      <w:r w:rsidR="000154D9" w:rsidRPr="000C0693">
        <w:rPr>
          <w:rFonts w:ascii="Times" w:hAnsi="Times"/>
          <w:szCs w:val="24"/>
        </w:rPr>
        <w:t>Работы должны определяться на основании Варианта № 1 типового Регламента № 2 (ТО систем газового пожаротушения)</w:t>
      </w:r>
      <w:r w:rsidR="000154D9" w:rsidRPr="00042081">
        <w:rPr>
          <w:rFonts w:ascii="Times" w:hAnsi="Times"/>
          <w:szCs w:val="24"/>
        </w:rPr>
        <w:t xml:space="preserve"> </w:t>
      </w:r>
      <w:r w:rsidR="000154D9" w:rsidRPr="000C0693">
        <w:rPr>
          <w:rFonts w:ascii="Times" w:hAnsi="Times"/>
          <w:szCs w:val="24"/>
        </w:rPr>
        <w:t>приложения 3 РД 009-01-96 «Установки пожарной автоматики правила технического содержания», а также с учетом требований инструкции заводов изготовителей, местных инструкций по эксплуатации, паспортов и руководства по эксплуатации на составные части и элементы системы газового пожаротушения.</w:t>
      </w:r>
    </w:p>
    <w:p w14:paraId="6B1B0629" w14:textId="77777777" w:rsidR="00AC2414" w:rsidRDefault="00AC2414" w:rsidP="00042081">
      <w:pPr>
        <w:jc w:val="both"/>
        <w:rPr>
          <w:rFonts w:ascii="Times" w:hAnsi="Times"/>
          <w:szCs w:val="24"/>
        </w:rPr>
      </w:pPr>
    </w:p>
    <w:p w14:paraId="2F0B98E1" w14:textId="1D2F3384" w:rsidR="000154D9" w:rsidRPr="000C0693" w:rsidRDefault="00042081" w:rsidP="00042081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2.4. </w:t>
      </w:r>
      <w:r w:rsidR="000154D9" w:rsidRPr="000C0693">
        <w:rPr>
          <w:rFonts w:ascii="Times" w:hAnsi="Times"/>
          <w:szCs w:val="24"/>
        </w:rPr>
        <w:t xml:space="preserve">В результате выполнения работ по </w:t>
      </w:r>
      <w:r w:rsidRPr="00D70FAE">
        <w:rPr>
          <w:rFonts w:ascii="Times" w:hAnsi="Times"/>
          <w:szCs w:val="24"/>
        </w:rPr>
        <w:t xml:space="preserve">проведению </w:t>
      </w:r>
      <w:r w:rsidR="00BA1830">
        <w:rPr>
          <w:rFonts w:ascii="Times" w:hAnsi="Times"/>
          <w:szCs w:val="24"/>
        </w:rPr>
        <w:t xml:space="preserve">натурных </w:t>
      </w:r>
      <w:r w:rsidRPr="00D70FAE">
        <w:rPr>
          <w:rFonts w:ascii="Times" w:hAnsi="Times"/>
          <w:szCs w:val="24"/>
        </w:rPr>
        <w:t xml:space="preserve">огневых испытаний системы пожарной защиты с последующим освидетельствованием газовых баллонов автоматической установки газового пожаротушения </w:t>
      </w:r>
      <w:r w:rsidR="000154D9" w:rsidRPr="000C0693">
        <w:rPr>
          <w:rFonts w:ascii="Times" w:hAnsi="Times"/>
          <w:szCs w:val="24"/>
        </w:rPr>
        <w:t>Нарвской ГЭС-13 филиала "Невский" ОАО "ТГК-1" должны быть выполнены мероприятия по обеспечению исправности и работоспособности системы путем проведения технического обслуживания в рамках технических регламентов и обеспечения соответствия (восстановления) нормативно-эксплуатационных характеристик.</w:t>
      </w:r>
    </w:p>
    <w:p w14:paraId="0C036969" w14:textId="77777777" w:rsidR="00993AFF" w:rsidRPr="00993AFF" w:rsidRDefault="00993AFF" w:rsidP="00993AFF">
      <w:pPr>
        <w:jc w:val="both"/>
        <w:rPr>
          <w:szCs w:val="24"/>
        </w:rPr>
      </w:pPr>
    </w:p>
    <w:p w14:paraId="780AA31E" w14:textId="01970F69" w:rsidR="00993AFF" w:rsidRDefault="00993AFF" w:rsidP="00993AFF">
      <w:pPr>
        <w:jc w:val="both"/>
        <w:rPr>
          <w:rFonts w:ascii="Times" w:hAnsi="Times"/>
          <w:szCs w:val="24"/>
        </w:rPr>
      </w:pPr>
      <w:r>
        <w:rPr>
          <w:szCs w:val="24"/>
        </w:rPr>
        <w:t xml:space="preserve">2.5 </w:t>
      </w:r>
      <w:r w:rsidRPr="00993AFF">
        <w:rPr>
          <w:rFonts w:ascii="Times" w:hAnsi="Times"/>
          <w:szCs w:val="24"/>
        </w:rPr>
        <w:t>Все работы по данному техническому заданию до их начала Исполнитель должен письменно согласовать с организацией выполняющей текущее техническое обслуживание системы газового пожаротушения, а также выполнять при непосредственном контроле представителями данной организации.</w:t>
      </w:r>
    </w:p>
    <w:p w14:paraId="1B36D92F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4B20B0C8" w14:textId="6E7E2A05" w:rsidR="00993AFF" w:rsidRDefault="00993AFF" w:rsidP="00993AFF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2.6. </w:t>
      </w:r>
      <w:r w:rsidRPr="00993AFF">
        <w:rPr>
          <w:rFonts w:ascii="Times" w:hAnsi="Times"/>
          <w:szCs w:val="24"/>
        </w:rPr>
        <w:t xml:space="preserve">Проведение </w:t>
      </w:r>
      <w:r>
        <w:rPr>
          <w:rFonts w:ascii="Times" w:hAnsi="Times"/>
          <w:szCs w:val="24"/>
        </w:rPr>
        <w:t xml:space="preserve">натурных </w:t>
      </w:r>
      <w:r w:rsidRPr="00993AFF">
        <w:rPr>
          <w:rFonts w:ascii="Times" w:hAnsi="Times"/>
          <w:szCs w:val="24"/>
        </w:rPr>
        <w:t>огневых испытаний работоспособности систем газового пожаротушения должно выполняться по Программе согласованной с Заказчиком</w:t>
      </w:r>
      <w:r w:rsidR="009E0BC3">
        <w:rPr>
          <w:rFonts w:ascii="Times" w:hAnsi="Times"/>
          <w:szCs w:val="24"/>
        </w:rPr>
        <w:t xml:space="preserve"> и </w:t>
      </w:r>
      <w:r w:rsidR="009E0BC3" w:rsidRPr="00993AFF">
        <w:rPr>
          <w:rFonts w:ascii="Times" w:hAnsi="Times"/>
          <w:szCs w:val="24"/>
        </w:rPr>
        <w:t>с организацией выполняющей текущее техническое обслуживание системы газового пожаротушения</w:t>
      </w:r>
      <w:r w:rsidRPr="00993AFF">
        <w:rPr>
          <w:rFonts w:ascii="Times" w:hAnsi="Times"/>
          <w:szCs w:val="24"/>
        </w:rPr>
        <w:t>.</w:t>
      </w:r>
    </w:p>
    <w:p w14:paraId="5C97AF27" w14:textId="77777777" w:rsidR="00993AFF" w:rsidRDefault="00993AFF" w:rsidP="00993AFF">
      <w:pPr>
        <w:jc w:val="both"/>
        <w:rPr>
          <w:rFonts w:ascii="Times" w:hAnsi="Times"/>
          <w:szCs w:val="24"/>
        </w:rPr>
      </w:pPr>
    </w:p>
    <w:p w14:paraId="78791D43" w14:textId="4C3AC9CE" w:rsidR="008F60C7" w:rsidRDefault="00436725" w:rsidP="00436725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2.7. </w:t>
      </w:r>
      <w:r w:rsidRPr="00993AFF">
        <w:rPr>
          <w:rFonts w:ascii="Times" w:hAnsi="Times"/>
          <w:szCs w:val="24"/>
        </w:rPr>
        <w:t xml:space="preserve">Проведение </w:t>
      </w:r>
      <w:r>
        <w:rPr>
          <w:rFonts w:ascii="Times" w:hAnsi="Times"/>
          <w:szCs w:val="24"/>
        </w:rPr>
        <w:t xml:space="preserve">натурных </w:t>
      </w:r>
      <w:r w:rsidRPr="00993AFF">
        <w:rPr>
          <w:rFonts w:ascii="Times" w:hAnsi="Times"/>
          <w:szCs w:val="24"/>
        </w:rPr>
        <w:t xml:space="preserve">огневых испытаний работоспособности систем газового пожаротушения </w:t>
      </w:r>
      <w:r>
        <w:rPr>
          <w:rFonts w:ascii="Times" w:hAnsi="Times"/>
          <w:szCs w:val="24"/>
        </w:rPr>
        <w:t xml:space="preserve">выполняются </w:t>
      </w:r>
      <w:r w:rsidR="008F60C7">
        <w:rPr>
          <w:rFonts w:ascii="Times" w:hAnsi="Times"/>
          <w:szCs w:val="24"/>
        </w:rPr>
        <w:t xml:space="preserve">по наряду-допуску </w:t>
      </w:r>
      <w:r>
        <w:rPr>
          <w:rFonts w:ascii="Times" w:hAnsi="Times"/>
          <w:szCs w:val="24"/>
        </w:rPr>
        <w:t xml:space="preserve">бригадой </w:t>
      </w:r>
      <w:r w:rsidR="008F60C7">
        <w:rPr>
          <w:rFonts w:ascii="Times" w:hAnsi="Times"/>
          <w:szCs w:val="24"/>
        </w:rPr>
        <w:t>состоящей</w:t>
      </w:r>
      <w:r w:rsidR="009F23F5">
        <w:rPr>
          <w:rFonts w:ascii="Times" w:hAnsi="Times"/>
          <w:szCs w:val="24"/>
        </w:rPr>
        <w:t>,</w:t>
      </w:r>
      <w:r>
        <w:rPr>
          <w:rFonts w:ascii="Times" w:hAnsi="Times"/>
          <w:szCs w:val="24"/>
        </w:rPr>
        <w:t xml:space="preserve"> как минимум </w:t>
      </w:r>
      <w:r w:rsidR="008F60C7">
        <w:rPr>
          <w:rFonts w:ascii="Times" w:hAnsi="Times"/>
          <w:szCs w:val="24"/>
        </w:rPr>
        <w:t>из 3</w:t>
      </w:r>
      <w:r>
        <w:rPr>
          <w:rFonts w:ascii="Times" w:hAnsi="Times"/>
          <w:szCs w:val="24"/>
        </w:rPr>
        <w:t>-х специалистов,</w:t>
      </w:r>
      <w:r w:rsidR="00F24341">
        <w:rPr>
          <w:rFonts w:ascii="Times" w:hAnsi="Times"/>
          <w:szCs w:val="24"/>
        </w:rPr>
        <w:t xml:space="preserve"> </w:t>
      </w:r>
      <w:r w:rsidR="008F60C7">
        <w:rPr>
          <w:rFonts w:ascii="Times" w:hAnsi="Times"/>
          <w:szCs w:val="24"/>
        </w:rPr>
        <w:t xml:space="preserve">под непосредственным руководством главного технического руководителя </w:t>
      </w:r>
      <w:r w:rsidR="00F24341">
        <w:rPr>
          <w:rFonts w:ascii="Times" w:hAnsi="Times"/>
          <w:szCs w:val="24"/>
        </w:rPr>
        <w:t>Исполнителя</w:t>
      </w:r>
      <w:r w:rsidR="008F60C7">
        <w:rPr>
          <w:rFonts w:ascii="Times" w:hAnsi="Times"/>
          <w:szCs w:val="24"/>
        </w:rPr>
        <w:t xml:space="preserve">, в присутствии уполномоченного представителя </w:t>
      </w:r>
      <w:r w:rsidR="008F60C7" w:rsidRPr="00993AFF">
        <w:rPr>
          <w:rFonts w:ascii="Times" w:hAnsi="Times"/>
          <w:szCs w:val="24"/>
        </w:rPr>
        <w:t>организаци</w:t>
      </w:r>
      <w:r w:rsidR="008F60C7">
        <w:rPr>
          <w:rFonts w:ascii="Times" w:hAnsi="Times"/>
          <w:szCs w:val="24"/>
        </w:rPr>
        <w:t>и</w:t>
      </w:r>
      <w:r w:rsidR="008F60C7" w:rsidRPr="00993AFF">
        <w:rPr>
          <w:rFonts w:ascii="Times" w:hAnsi="Times"/>
          <w:szCs w:val="24"/>
        </w:rPr>
        <w:t xml:space="preserve"> выполняющей текущее техническое обслуживание системы газового пожаротушения</w:t>
      </w:r>
      <w:r w:rsidR="008F60C7">
        <w:rPr>
          <w:rFonts w:ascii="Times" w:hAnsi="Times"/>
          <w:szCs w:val="24"/>
        </w:rPr>
        <w:t>.</w:t>
      </w:r>
    </w:p>
    <w:p w14:paraId="7C44823B" w14:textId="77777777" w:rsidR="00F24341" w:rsidRDefault="00F24341" w:rsidP="00436725">
      <w:pPr>
        <w:jc w:val="both"/>
        <w:rPr>
          <w:rFonts w:ascii="Times" w:hAnsi="Times"/>
          <w:szCs w:val="24"/>
        </w:rPr>
      </w:pPr>
    </w:p>
    <w:p w14:paraId="402ABE4D" w14:textId="20318E16" w:rsidR="00993AFF" w:rsidRPr="00993AFF" w:rsidRDefault="00436725" w:rsidP="00993AFF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2.8</w:t>
      </w:r>
      <w:r w:rsidR="00993AFF">
        <w:rPr>
          <w:rFonts w:ascii="Times" w:hAnsi="Times"/>
          <w:szCs w:val="24"/>
        </w:rPr>
        <w:t xml:space="preserve">. </w:t>
      </w:r>
      <w:r w:rsidR="00993AFF" w:rsidRPr="00993AFF">
        <w:rPr>
          <w:rFonts w:ascii="Times" w:hAnsi="Times"/>
          <w:szCs w:val="24"/>
        </w:rPr>
        <w:t xml:space="preserve">Исполнитель по итогам </w:t>
      </w:r>
      <w:r w:rsidR="00993AFF">
        <w:rPr>
          <w:rFonts w:ascii="Times" w:hAnsi="Times"/>
          <w:szCs w:val="24"/>
        </w:rPr>
        <w:t xml:space="preserve">натурных </w:t>
      </w:r>
      <w:r w:rsidR="00993AFF" w:rsidRPr="00993AFF">
        <w:rPr>
          <w:rFonts w:ascii="Times" w:hAnsi="Times"/>
          <w:szCs w:val="24"/>
        </w:rPr>
        <w:t>огневых испытаний работоспособности систем газового пожаротушения предоставляет Заказчику отчет, (в том числе с видео фиксацией результатов испытаний), а также Акт проведения огневых испытаний установки газового пожаротушения.</w:t>
      </w:r>
    </w:p>
    <w:p w14:paraId="42D35B0D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4158DBB6" w14:textId="2094F69A" w:rsidR="00993AFF" w:rsidRDefault="00436725" w:rsidP="00993AFF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2.9</w:t>
      </w:r>
      <w:r w:rsidR="00993AFF">
        <w:rPr>
          <w:rFonts w:ascii="Times" w:hAnsi="Times"/>
          <w:szCs w:val="24"/>
        </w:rPr>
        <w:t xml:space="preserve">. </w:t>
      </w:r>
      <w:r w:rsidR="00993AFF" w:rsidRPr="00993AFF">
        <w:rPr>
          <w:rFonts w:ascii="Times" w:hAnsi="Times"/>
          <w:szCs w:val="24"/>
        </w:rPr>
        <w:t>«Исполнитель» несет ответственность по ч. 4 ст. 20.4. КоАП РФ «Нарушение требований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14:paraId="0309573B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08F1B4BB" w14:textId="611F3C0C" w:rsidR="00993AFF" w:rsidRPr="00993AFF" w:rsidRDefault="00993AFF" w:rsidP="00993AFF">
      <w:pPr>
        <w:jc w:val="both"/>
        <w:rPr>
          <w:rFonts w:ascii="Times" w:hAnsi="Times"/>
          <w:szCs w:val="24"/>
        </w:rPr>
      </w:pPr>
      <w:r w:rsidRPr="00993AFF">
        <w:rPr>
          <w:rFonts w:ascii="Times" w:hAnsi="Times"/>
          <w:szCs w:val="24"/>
        </w:rPr>
        <w:t>2.</w:t>
      </w:r>
      <w:r w:rsidR="00436725">
        <w:rPr>
          <w:rFonts w:ascii="Times" w:hAnsi="Times"/>
          <w:szCs w:val="24"/>
        </w:rPr>
        <w:t>10</w:t>
      </w:r>
      <w:r w:rsidRPr="00993AFF">
        <w:rPr>
          <w:rFonts w:ascii="Times" w:hAnsi="Times"/>
          <w:szCs w:val="24"/>
        </w:rPr>
        <w:t>. «Исполнитель» несет ответственность, в том числе за нарушение договорных отношений и требований технического задания, 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свою функциональность,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14:paraId="3BAF14B8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4C927CAD" w14:textId="7E324104" w:rsidR="000154D9" w:rsidRPr="00042081" w:rsidRDefault="00042081" w:rsidP="00042081">
      <w:pPr>
        <w:tabs>
          <w:tab w:val="num" w:pos="567"/>
        </w:tabs>
        <w:suppressAutoHyphens/>
        <w:spacing w:line="216" w:lineRule="auto"/>
        <w:jc w:val="both"/>
        <w:rPr>
          <w:b/>
          <w:szCs w:val="24"/>
        </w:rPr>
      </w:pPr>
      <w:r>
        <w:rPr>
          <w:b/>
          <w:szCs w:val="24"/>
        </w:rPr>
        <w:t xml:space="preserve">3. </w:t>
      </w:r>
      <w:r w:rsidR="000154D9" w:rsidRPr="00042081">
        <w:rPr>
          <w:b/>
          <w:szCs w:val="24"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14:paraId="2AC5E7AB" w14:textId="2215F50B" w:rsidR="000154D9" w:rsidRPr="00042081" w:rsidRDefault="00042081" w:rsidP="00042081">
      <w:pPr>
        <w:suppressAutoHyphens/>
        <w:spacing w:line="216" w:lineRule="auto"/>
        <w:jc w:val="both"/>
        <w:rPr>
          <w:b/>
          <w:szCs w:val="24"/>
        </w:rPr>
      </w:pPr>
      <w:r>
        <w:rPr>
          <w:b/>
          <w:szCs w:val="24"/>
        </w:rPr>
        <w:t>3.1.</w:t>
      </w:r>
      <w:r w:rsidR="000154D9" w:rsidRPr="00042081">
        <w:rPr>
          <w:b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="000154D9" w:rsidRPr="00042081">
        <w:rPr>
          <w:b/>
          <w:szCs w:val="24"/>
        </w:rPr>
        <w:t>: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14:paraId="71DA4015" w14:textId="77777777" w:rsidR="00646E97" w:rsidRDefault="00646E97" w:rsidP="000154D9">
      <w:pPr>
        <w:tabs>
          <w:tab w:val="num" w:pos="0"/>
        </w:tabs>
        <w:suppressAutoHyphens/>
        <w:spacing w:line="216" w:lineRule="auto"/>
        <w:jc w:val="both"/>
        <w:outlineLvl w:val="0"/>
        <w:rPr>
          <w:rFonts w:ascii="Times" w:hAnsi="Times"/>
          <w:szCs w:val="24"/>
        </w:rPr>
      </w:pPr>
    </w:p>
    <w:p w14:paraId="0CA4E46C" w14:textId="2C8C6E8E" w:rsidR="00042081" w:rsidRDefault="00042081" w:rsidP="000154D9">
      <w:pPr>
        <w:tabs>
          <w:tab w:val="num" w:pos="0"/>
        </w:tabs>
        <w:suppressAutoHyphens/>
        <w:spacing w:line="216" w:lineRule="auto"/>
        <w:jc w:val="both"/>
        <w:outlineLvl w:val="0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3.1.1. </w:t>
      </w:r>
      <w:r w:rsidR="000154D9" w:rsidRPr="00C06085">
        <w:rPr>
          <w:rFonts w:ascii="Times" w:hAnsi="Times"/>
          <w:szCs w:val="24"/>
        </w:rPr>
        <w:t xml:space="preserve">Иметь </w:t>
      </w:r>
      <w:r w:rsidR="007159F0" w:rsidRPr="005A27AC">
        <w:t>положительн</w:t>
      </w:r>
      <w:r w:rsidR="00A36D73">
        <w:t>ый</w:t>
      </w:r>
      <w:r w:rsidR="007159F0" w:rsidRPr="005A27AC">
        <w:t xml:space="preserve"> опыт выполнения работ </w:t>
      </w:r>
      <w:r w:rsidR="000154D9" w:rsidRPr="00C06085">
        <w:rPr>
          <w:rFonts w:ascii="Times" w:hAnsi="Times"/>
          <w:szCs w:val="24"/>
        </w:rPr>
        <w:t>по характеру, сложности и объемам технического обслуживания установок газового пожаротушения</w:t>
      </w:r>
      <w:r w:rsidR="00BA1830">
        <w:rPr>
          <w:rFonts w:ascii="Times" w:hAnsi="Times"/>
          <w:szCs w:val="24"/>
        </w:rPr>
        <w:t xml:space="preserve"> (</w:t>
      </w:r>
      <w:r w:rsidR="00F859A5">
        <w:rPr>
          <w:rFonts w:ascii="Times" w:hAnsi="Times"/>
          <w:szCs w:val="24"/>
        </w:rPr>
        <w:t xml:space="preserve">в том числе по </w:t>
      </w:r>
      <w:r w:rsidR="000154D9" w:rsidRPr="00C06085">
        <w:rPr>
          <w:rFonts w:ascii="Times" w:hAnsi="Times"/>
          <w:szCs w:val="24"/>
        </w:rPr>
        <w:t>проведени</w:t>
      </w:r>
      <w:r w:rsidR="00F859A5">
        <w:rPr>
          <w:rFonts w:ascii="Times" w:hAnsi="Times"/>
          <w:szCs w:val="24"/>
        </w:rPr>
        <w:t>ю</w:t>
      </w:r>
      <w:r w:rsidR="000154D9" w:rsidRPr="00C06085">
        <w:rPr>
          <w:rFonts w:ascii="Times" w:hAnsi="Times"/>
          <w:szCs w:val="24"/>
        </w:rPr>
        <w:t xml:space="preserve"> натурных огневых испытаний</w:t>
      </w:r>
      <w:r w:rsidR="00BA1830">
        <w:rPr>
          <w:rFonts w:ascii="Times" w:hAnsi="Times"/>
          <w:szCs w:val="24"/>
        </w:rPr>
        <w:t xml:space="preserve">, </w:t>
      </w:r>
      <w:r w:rsidR="00755507">
        <w:rPr>
          <w:rFonts w:ascii="Times" w:hAnsi="Times"/>
          <w:szCs w:val="24"/>
        </w:rPr>
        <w:t xml:space="preserve">организации </w:t>
      </w:r>
      <w:r w:rsidR="00BA1830">
        <w:rPr>
          <w:rFonts w:ascii="Times" w:hAnsi="Times"/>
          <w:szCs w:val="24"/>
        </w:rPr>
        <w:t>освидетельствовани</w:t>
      </w:r>
      <w:r w:rsidR="00755507">
        <w:rPr>
          <w:rFonts w:ascii="Times" w:hAnsi="Times"/>
          <w:szCs w:val="24"/>
        </w:rPr>
        <w:t>я</w:t>
      </w:r>
      <w:r w:rsidR="00BA1830">
        <w:rPr>
          <w:rFonts w:ascii="Times" w:hAnsi="Times"/>
          <w:szCs w:val="24"/>
        </w:rPr>
        <w:t xml:space="preserve"> </w:t>
      </w:r>
      <w:r w:rsidR="00BF097D">
        <w:rPr>
          <w:rFonts w:ascii="Times" w:hAnsi="Times"/>
          <w:szCs w:val="24"/>
        </w:rPr>
        <w:t xml:space="preserve">и </w:t>
      </w:r>
      <w:r w:rsidR="00BF097D" w:rsidRPr="000C0693">
        <w:rPr>
          <w:rFonts w:ascii="Times" w:hAnsi="Times"/>
        </w:rPr>
        <w:t>перезарядк</w:t>
      </w:r>
      <w:r w:rsidR="00755507">
        <w:rPr>
          <w:rFonts w:ascii="Times" w:hAnsi="Times"/>
        </w:rPr>
        <w:t>и</w:t>
      </w:r>
      <w:r w:rsidR="00BF097D" w:rsidRPr="000C0693">
        <w:rPr>
          <w:rFonts w:ascii="Times" w:hAnsi="Times"/>
        </w:rPr>
        <w:t xml:space="preserve"> (заправк</w:t>
      </w:r>
      <w:r w:rsidR="00755507">
        <w:rPr>
          <w:rFonts w:ascii="Times" w:hAnsi="Times"/>
        </w:rPr>
        <w:t>и</w:t>
      </w:r>
      <w:r w:rsidR="00BF097D" w:rsidRPr="000C0693">
        <w:rPr>
          <w:rFonts w:ascii="Times" w:hAnsi="Times"/>
        </w:rPr>
        <w:t>)</w:t>
      </w:r>
      <w:r w:rsidR="00BF097D">
        <w:rPr>
          <w:rFonts w:ascii="Times" w:hAnsi="Times"/>
        </w:rPr>
        <w:t xml:space="preserve"> </w:t>
      </w:r>
      <w:r w:rsidR="00BA1830">
        <w:rPr>
          <w:rFonts w:ascii="Times" w:hAnsi="Times"/>
          <w:szCs w:val="24"/>
        </w:rPr>
        <w:t xml:space="preserve">газовых баллонов) </w:t>
      </w:r>
      <w:r w:rsidR="000154D9" w:rsidRPr="00C06085">
        <w:rPr>
          <w:rFonts w:ascii="Times" w:hAnsi="Times"/>
          <w:szCs w:val="24"/>
        </w:rPr>
        <w:t xml:space="preserve">на объектах </w:t>
      </w:r>
      <w:r>
        <w:rPr>
          <w:rFonts w:ascii="Times" w:hAnsi="Times"/>
          <w:szCs w:val="24"/>
        </w:rPr>
        <w:t>промышленности</w:t>
      </w:r>
      <w:r w:rsidR="000154D9" w:rsidRPr="00C06085">
        <w:rPr>
          <w:rFonts w:ascii="Times" w:hAnsi="Times"/>
          <w:szCs w:val="24"/>
        </w:rPr>
        <w:t xml:space="preserve">. </w:t>
      </w:r>
    </w:p>
    <w:p w14:paraId="6BB04A33" w14:textId="0761FB03" w:rsidR="007159F0" w:rsidRPr="003E34C0" w:rsidRDefault="007159F0" w:rsidP="00BF097D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t xml:space="preserve">Сведения об выполнении аналогичных работ </w:t>
      </w:r>
      <w:r w:rsidR="00F859A5">
        <w:rPr>
          <w:i/>
        </w:rPr>
        <w:t xml:space="preserve">на объектах промышленности, </w:t>
      </w:r>
      <w:r w:rsidRPr="003E34C0">
        <w:rPr>
          <w:i/>
        </w:rPr>
        <w:t xml:space="preserve">с указанием характера и объемов </w:t>
      </w:r>
      <w:r w:rsidR="002D35EB">
        <w:rPr>
          <w:i/>
        </w:rPr>
        <w:t xml:space="preserve">ранее </w:t>
      </w:r>
      <w:r w:rsidR="00BF097D">
        <w:rPr>
          <w:i/>
        </w:rPr>
        <w:t xml:space="preserve">проведенного технического обслуживания </w:t>
      </w:r>
      <w:r w:rsidR="00BF097D" w:rsidRPr="00BF097D">
        <w:rPr>
          <w:i/>
        </w:rPr>
        <w:t>установок газового пожаротушения (</w:t>
      </w:r>
      <w:r w:rsidR="00F859A5">
        <w:rPr>
          <w:i/>
        </w:rPr>
        <w:t xml:space="preserve">в том числе </w:t>
      </w:r>
      <w:r w:rsidR="00BF097D" w:rsidRPr="00BF097D">
        <w:rPr>
          <w:i/>
        </w:rPr>
        <w:t xml:space="preserve">проведение натурных огневых испытаний, </w:t>
      </w:r>
      <w:r w:rsidR="00755507">
        <w:rPr>
          <w:i/>
        </w:rPr>
        <w:t xml:space="preserve">организации </w:t>
      </w:r>
      <w:r w:rsidR="00BF097D" w:rsidRPr="00BF097D">
        <w:rPr>
          <w:i/>
        </w:rPr>
        <w:t>освидетельствовани</w:t>
      </w:r>
      <w:r w:rsidR="00755507">
        <w:rPr>
          <w:i/>
        </w:rPr>
        <w:t>я</w:t>
      </w:r>
      <w:r w:rsidR="00BF097D" w:rsidRPr="00BF097D">
        <w:rPr>
          <w:i/>
        </w:rPr>
        <w:t xml:space="preserve"> и перезарядк</w:t>
      </w:r>
      <w:r w:rsidR="00755507">
        <w:rPr>
          <w:i/>
        </w:rPr>
        <w:t>и</w:t>
      </w:r>
      <w:r w:rsidR="00BF097D" w:rsidRPr="00BF097D">
        <w:rPr>
          <w:i/>
        </w:rPr>
        <w:t xml:space="preserve"> (заправк</w:t>
      </w:r>
      <w:r w:rsidR="00755507">
        <w:rPr>
          <w:i/>
        </w:rPr>
        <w:t>и</w:t>
      </w:r>
      <w:r w:rsidR="00BF097D" w:rsidRPr="00BF097D">
        <w:rPr>
          <w:i/>
        </w:rPr>
        <w:t>) газовых баллонов)</w:t>
      </w:r>
      <w:r w:rsidR="002D35EB" w:rsidRPr="002D35EB">
        <w:rPr>
          <w:i/>
        </w:rPr>
        <w:t xml:space="preserve"> </w:t>
      </w:r>
      <w:r w:rsidRPr="00BF097D">
        <w:rPr>
          <w:b/>
          <w:i/>
        </w:rPr>
        <w:t>указываются в столбце «Описание договора» Справки</w:t>
      </w:r>
      <w:r w:rsidRPr="003E34C0">
        <w:rPr>
          <w:i/>
        </w:rPr>
        <w:t xml:space="preserve"> о перечне и объемах выполнения аналогичных договоров  (форма 8 к Документации по запросу предложений).</w:t>
      </w:r>
    </w:p>
    <w:p w14:paraId="5CD9538C" w14:textId="77777777" w:rsidR="00646E97" w:rsidRDefault="00646E97" w:rsidP="00042081">
      <w:pPr>
        <w:suppressAutoHyphens/>
        <w:spacing w:line="216" w:lineRule="auto"/>
        <w:jc w:val="both"/>
        <w:rPr>
          <w:rFonts w:ascii="Times" w:hAnsi="Times"/>
          <w:szCs w:val="24"/>
        </w:rPr>
      </w:pPr>
    </w:p>
    <w:p w14:paraId="3606BA73" w14:textId="069EF6D2" w:rsidR="000154D9" w:rsidRPr="000C0693" w:rsidRDefault="00BF097D" w:rsidP="00042081">
      <w:pPr>
        <w:suppressAutoHyphens/>
        <w:spacing w:line="216" w:lineRule="auto"/>
        <w:jc w:val="both"/>
        <w:rPr>
          <w:rFonts w:ascii="Times" w:hAnsi="Times"/>
          <w:b/>
          <w:szCs w:val="24"/>
        </w:rPr>
      </w:pPr>
      <w:r>
        <w:rPr>
          <w:rFonts w:ascii="Times" w:hAnsi="Times"/>
          <w:szCs w:val="24"/>
        </w:rPr>
        <w:t xml:space="preserve">3.1.2. </w:t>
      </w:r>
      <w:r w:rsidR="000154D9" w:rsidRPr="000C0693">
        <w:rPr>
          <w:rFonts w:ascii="Times" w:hAnsi="Times"/>
          <w:szCs w:val="24"/>
        </w:rPr>
        <w:t xml:space="preserve">Наличие у Исполнителя действующей на весь период работ Лицензии МЧС России </w:t>
      </w:r>
      <w:r w:rsidR="000154D9" w:rsidRPr="000C0693">
        <w:rPr>
          <w:rFonts w:ascii="Times" w:hAnsi="Times"/>
          <w:b/>
          <w:szCs w:val="24"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="000154D9" w:rsidRPr="000C0693">
        <w:rPr>
          <w:rFonts w:ascii="Times" w:hAnsi="Times"/>
          <w:szCs w:val="24"/>
        </w:rPr>
        <w:t xml:space="preserve"> с правом проведения работ по: </w:t>
      </w:r>
    </w:p>
    <w:p w14:paraId="3B2B91D0" w14:textId="77777777" w:rsidR="000154D9" w:rsidRPr="000C0693" w:rsidRDefault="000154D9" w:rsidP="000154D9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14:paraId="1185AFB5" w14:textId="77777777" w:rsidR="000154D9" w:rsidRPr="000C0693" w:rsidRDefault="000154D9" w:rsidP="000154D9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«Монтаж,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работ»;</w:t>
      </w:r>
    </w:p>
    <w:p w14:paraId="50B26FBF" w14:textId="77777777" w:rsidR="000154D9" w:rsidRPr="000C0693" w:rsidRDefault="000154D9" w:rsidP="000154D9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14:paraId="18670DAF" w14:textId="77777777" w:rsidR="00646E97" w:rsidRDefault="00646E97" w:rsidP="00BF097D">
      <w:pPr>
        <w:tabs>
          <w:tab w:val="num" w:pos="851"/>
        </w:tabs>
        <w:jc w:val="both"/>
      </w:pPr>
    </w:p>
    <w:p w14:paraId="1F37201A" w14:textId="46250CD7" w:rsidR="00BF097D" w:rsidRPr="003E34C0" w:rsidRDefault="00BF097D" w:rsidP="00BF097D">
      <w:pPr>
        <w:tabs>
          <w:tab w:val="num" w:pos="851"/>
        </w:tabs>
        <w:jc w:val="both"/>
      </w:pPr>
      <w:r>
        <w:t xml:space="preserve">3.1.3. </w:t>
      </w:r>
      <w:r w:rsidRPr="003E34C0">
        <w:t xml:space="preserve">Иметь в собственности оборудование, приспособления, оснастки, контрольно-измерительный парк приборов необходимый для выполнения </w:t>
      </w:r>
      <w:r w:rsidR="00AD41C3" w:rsidRPr="00C06085">
        <w:rPr>
          <w:rFonts w:ascii="Times" w:hAnsi="Times"/>
          <w:szCs w:val="24"/>
        </w:rPr>
        <w:t>техническо</w:t>
      </w:r>
      <w:r w:rsidR="00F859A5">
        <w:rPr>
          <w:rFonts w:ascii="Times" w:hAnsi="Times"/>
          <w:szCs w:val="24"/>
        </w:rPr>
        <w:t>го</w:t>
      </w:r>
      <w:r w:rsidR="00AD41C3" w:rsidRPr="00C06085">
        <w:rPr>
          <w:rFonts w:ascii="Times" w:hAnsi="Times"/>
          <w:szCs w:val="24"/>
        </w:rPr>
        <w:t xml:space="preserve"> обслуживани</w:t>
      </w:r>
      <w:r w:rsidR="00F859A5">
        <w:rPr>
          <w:rFonts w:ascii="Times" w:hAnsi="Times"/>
          <w:szCs w:val="24"/>
        </w:rPr>
        <w:t>я</w:t>
      </w:r>
      <w:r w:rsidR="00AD41C3" w:rsidRPr="00C06085">
        <w:rPr>
          <w:rFonts w:ascii="Times" w:hAnsi="Times"/>
          <w:szCs w:val="24"/>
        </w:rPr>
        <w:t xml:space="preserve"> установок газового пожаротушения</w:t>
      </w:r>
      <w:r w:rsidR="00AD41C3">
        <w:rPr>
          <w:rFonts w:ascii="Times" w:hAnsi="Times"/>
          <w:szCs w:val="24"/>
        </w:rPr>
        <w:t xml:space="preserve"> (</w:t>
      </w:r>
      <w:r w:rsidR="008041A0">
        <w:rPr>
          <w:rFonts w:ascii="Times" w:hAnsi="Times"/>
          <w:szCs w:val="24"/>
        </w:rPr>
        <w:t xml:space="preserve">в том числе </w:t>
      </w:r>
      <w:r w:rsidR="00AD41C3" w:rsidRPr="00C06085">
        <w:rPr>
          <w:rFonts w:ascii="Times" w:hAnsi="Times"/>
          <w:szCs w:val="24"/>
        </w:rPr>
        <w:t>проведени</w:t>
      </w:r>
      <w:r w:rsidR="00F859A5">
        <w:rPr>
          <w:rFonts w:ascii="Times" w:hAnsi="Times"/>
          <w:szCs w:val="24"/>
        </w:rPr>
        <w:t>е</w:t>
      </w:r>
      <w:r w:rsidR="00AD41C3" w:rsidRPr="00C06085">
        <w:rPr>
          <w:rFonts w:ascii="Times" w:hAnsi="Times"/>
          <w:szCs w:val="24"/>
        </w:rPr>
        <w:t xml:space="preserve"> натурных огневых испытаний</w:t>
      </w:r>
      <w:r w:rsidR="008041A0">
        <w:rPr>
          <w:rFonts w:ascii="Times" w:hAnsi="Times"/>
          <w:szCs w:val="24"/>
        </w:rPr>
        <w:t>)</w:t>
      </w:r>
      <w:r w:rsidR="00AD41C3">
        <w:rPr>
          <w:rFonts w:ascii="Times" w:hAnsi="Times"/>
          <w:szCs w:val="24"/>
        </w:rPr>
        <w:t xml:space="preserve">, </w:t>
      </w:r>
      <w:r w:rsidRPr="003E34C0">
        <w:t xml:space="preserve">которое должно находиться в рабочем состоянии и не быть занятым на других работах. </w:t>
      </w:r>
    </w:p>
    <w:p w14:paraId="20D745E3" w14:textId="6BE12A06" w:rsidR="00BF097D" w:rsidRPr="003E34C0" w:rsidRDefault="00BF097D" w:rsidP="00BF097D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t>Сведения об оборудовании, приспособлениях, оснастках, контрольно-измерительном парке приборов (с указанием количества, наименований и параметров) который будет использован при выполнени</w:t>
      </w:r>
      <w:r w:rsidR="00F859A5">
        <w:rPr>
          <w:i/>
        </w:rPr>
        <w:t>и</w:t>
      </w:r>
      <w:r w:rsidRPr="003E34C0">
        <w:rPr>
          <w:i/>
        </w:rPr>
        <w:t xml:space="preserve"> работ </w:t>
      </w:r>
      <w:r w:rsidRPr="003E34C0">
        <w:rPr>
          <w:b/>
          <w:i/>
        </w:rPr>
        <w:t>указываются в примечании к Справке</w:t>
      </w:r>
      <w:r w:rsidRPr="003E34C0">
        <w:rPr>
          <w:i/>
        </w:rPr>
        <w:t xml:space="preserve"> о материально-техническом ресурсах (форма 9 к Документации по запросу предложений). </w:t>
      </w:r>
    </w:p>
    <w:p w14:paraId="7DA0D108" w14:textId="711C192C" w:rsidR="00BF097D" w:rsidRDefault="00BF097D" w:rsidP="00BF097D">
      <w:pPr>
        <w:tabs>
          <w:tab w:val="num" w:pos="851"/>
        </w:tabs>
        <w:ind w:firstLine="567"/>
        <w:jc w:val="both"/>
        <w:rPr>
          <w:i/>
        </w:rPr>
      </w:pPr>
      <w:r w:rsidRPr="003E34C0">
        <w:t xml:space="preserve">Наличие оборудования, приспособлений, оснастки, контрольно-измерительного парка приборов которым будет осуществляться </w:t>
      </w:r>
      <w:r w:rsidR="005D23AA">
        <w:t xml:space="preserve">работы </w:t>
      </w:r>
      <w:r w:rsidRPr="003E34C0">
        <w:t>техническое обслуживание, является обязательным условием подтверждения права выполнения данных работ.</w:t>
      </w:r>
      <w:r w:rsidR="00AD41C3">
        <w:rPr>
          <w:i/>
        </w:rPr>
        <w:t xml:space="preserve"> </w:t>
      </w:r>
      <w:r w:rsidRPr="003E34C0">
        <w:rPr>
          <w:i/>
        </w:rPr>
        <w:t>(п</w:t>
      </w:r>
      <w:r w:rsidRPr="00005526">
        <w:rPr>
          <w:i/>
        </w:rPr>
        <w:t>. 4 «а» положения о лицензировании утв. постановлением Правитель</w:t>
      </w:r>
      <w:r w:rsidRPr="00E0615B">
        <w:rPr>
          <w:i/>
        </w:rPr>
        <w:t>ства РФ от 30 декабря 2011 г. N 1225).</w:t>
      </w:r>
    </w:p>
    <w:p w14:paraId="4484B4A9" w14:textId="77777777" w:rsidR="00646E97" w:rsidRDefault="00646E97" w:rsidP="00AD41C3">
      <w:pPr>
        <w:suppressAutoHyphens/>
        <w:contextualSpacing/>
        <w:jc w:val="both"/>
      </w:pPr>
    </w:p>
    <w:p w14:paraId="375E4FBF" w14:textId="31A5C361" w:rsidR="00AD41C3" w:rsidRPr="00DF12C5" w:rsidRDefault="00AD41C3" w:rsidP="00AD41C3">
      <w:pPr>
        <w:suppressAutoHyphens/>
        <w:contextualSpacing/>
        <w:jc w:val="both"/>
      </w:pPr>
      <w:r w:rsidRPr="00DF12C5">
        <w:t>3.1.</w:t>
      </w:r>
      <w:r>
        <w:t>4</w:t>
      </w:r>
      <w:r w:rsidRPr="00DF12C5">
        <w:t xml:space="preserve">. Располагать </w:t>
      </w:r>
      <w:r>
        <w:t xml:space="preserve">в штате </w:t>
      </w:r>
      <w:r w:rsidRPr="00DF12C5">
        <w:t>кадрами</w:t>
      </w:r>
      <w:r>
        <w:t xml:space="preserve"> </w:t>
      </w:r>
      <w:r w:rsidRPr="001A2DB3">
        <w:t>(не менее 3-х специалистов)</w:t>
      </w:r>
      <w:r w:rsidRPr="00DF12C5">
        <w:t xml:space="preserve">, обладающими соответствующей квалификацией для осуществления услуг по техническому обслуживанию систем </w:t>
      </w:r>
      <w:r>
        <w:t>газового пожаротушения</w:t>
      </w:r>
      <w:r w:rsidR="008041A0">
        <w:t xml:space="preserve"> (включая проведение натурных огневых испытаний)</w:t>
      </w:r>
      <w:r>
        <w:t xml:space="preserve">. </w:t>
      </w:r>
    </w:p>
    <w:p w14:paraId="38262D80" w14:textId="7BC31B48" w:rsidR="00AD41C3" w:rsidRPr="00DF12C5" w:rsidRDefault="00AD41C3" w:rsidP="001A2DB3">
      <w:pPr>
        <w:suppressAutoHyphens/>
        <w:ind w:firstLine="567"/>
        <w:contextualSpacing/>
        <w:jc w:val="both"/>
      </w:pPr>
      <w:r w:rsidRPr="00DF12C5">
        <w:t xml:space="preserve">Для работников </w:t>
      </w:r>
      <w:r w:rsidR="008041A0" w:rsidRPr="001A2DB3">
        <w:t xml:space="preserve">(не менее 3-х специалистов) </w:t>
      </w:r>
      <w:r w:rsidRPr="00DF12C5">
        <w:t xml:space="preserve">которые непосредственно будут выполнять техническое обслуживание </w:t>
      </w:r>
      <w:r w:rsidR="008041A0">
        <w:t>систем газового пожаротушения (включая проведение натурных огневых испытаний)</w:t>
      </w:r>
      <w:r w:rsidRPr="00DF12C5">
        <w:t>,</w:t>
      </w:r>
      <w:r>
        <w:t xml:space="preserve"> </w:t>
      </w:r>
      <w:r w:rsidRPr="00DF12C5">
        <w:t xml:space="preserve">исполнитель к </w:t>
      </w:r>
      <w:r>
        <w:t xml:space="preserve">заявке </w:t>
      </w:r>
      <w:r w:rsidRPr="00DF12C5">
        <w:t xml:space="preserve">прикладывает документы (копии удостоверений, сертификатов, протоколов) подтверждающие соответствие их должностным обязанностям </w:t>
      </w:r>
      <w:r w:rsidRPr="00DF12C5">
        <w:lastRenderedPageBreak/>
        <w:t xml:space="preserve">профессионального образования (профессиональной подготовки) в области обслуживания средств обеспечения пожарной безопасности зданий и сооружений, а также повышение квалификации данных работников в области технического обслуживания систем пожарной защиты </w:t>
      </w:r>
      <w:r w:rsidRPr="00DF12C5">
        <w:rPr>
          <w:i/>
        </w:rPr>
        <w:t>(не реже 1 раза в 5 лет)</w:t>
      </w:r>
      <w:r w:rsidRPr="00DF12C5">
        <w:t xml:space="preserve">. </w:t>
      </w:r>
    </w:p>
    <w:p w14:paraId="2BAC5C8C" w14:textId="77777777" w:rsidR="00AD41C3" w:rsidRPr="00DF12C5" w:rsidRDefault="00AD41C3" w:rsidP="00AD41C3">
      <w:pPr>
        <w:suppressAutoHyphens/>
        <w:ind w:firstLine="567"/>
        <w:contextualSpacing/>
        <w:jc w:val="both"/>
        <w:rPr>
          <w:i/>
        </w:rPr>
      </w:pPr>
      <w:r w:rsidRPr="00DF12C5">
        <w:rPr>
          <w:i/>
        </w:rPr>
        <w:t xml:space="preserve">Сведения об профессиональном образовании (профессиональной подготовки) в области обслуживания средств обеспечения пожарной безопасности зданий и сооружений и повышение квалификации данных работников </w:t>
      </w:r>
      <w:r w:rsidRPr="00DF12C5">
        <w:rPr>
          <w:b/>
          <w:i/>
        </w:rPr>
        <w:t>дополнительно поименно указываются в Справке</w:t>
      </w:r>
      <w:r w:rsidRPr="00DF12C5">
        <w:rPr>
          <w:i/>
        </w:rPr>
        <w:t xml:space="preserve"> о кадровых ресурсах. (форма 10 к Документации по запросу предложений). </w:t>
      </w:r>
    </w:p>
    <w:p w14:paraId="0E67208F" w14:textId="53A9D4E5" w:rsidR="00AD41C3" w:rsidRPr="00DF12C5" w:rsidRDefault="00AD41C3" w:rsidP="00AD41C3">
      <w:pPr>
        <w:suppressAutoHyphens/>
        <w:ind w:firstLine="567"/>
        <w:contextualSpacing/>
        <w:jc w:val="both"/>
      </w:pPr>
      <w:r w:rsidRPr="00802DDB">
        <w:t xml:space="preserve">Наличие </w:t>
      </w:r>
      <w:r>
        <w:t xml:space="preserve">в штате </w:t>
      </w:r>
      <w:r w:rsidRPr="00802DDB">
        <w:t xml:space="preserve">персонала </w:t>
      </w:r>
      <w:r w:rsidRPr="001A2DB3">
        <w:t>(не менее 3-х специалистов)</w:t>
      </w:r>
      <w:r>
        <w:t xml:space="preserve">, </w:t>
      </w:r>
      <w:r w:rsidRPr="00802DDB">
        <w:t xml:space="preserve">обладающего соответствующей квалификацией и подтверждающих документов </w:t>
      </w:r>
      <w:r w:rsidRPr="00DF12C5">
        <w:t xml:space="preserve">(копии удостоверений, сертификатов, протоколов) об профессиональном образовании (профессиональной подготовкой) в области обслуживания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выполнения данных работ. (п. 4 «б, г» положения о лицензировании утв. постановлением Правительства РФ от 30 декабря 2011 г. N 1225). </w:t>
      </w:r>
    </w:p>
    <w:p w14:paraId="3213992D" w14:textId="77777777" w:rsidR="00646E97" w:rsidRDefault="00646E97" w:rsidP="00583A0D">
      <w:pPr>
        <w:suppressAutoHyphens/>
        <w:contextualSpacing/>
        <w:jc w:val="both"/>
      </w:pPr>
    </w:p>
    <w:p w14:paraId="2570D102" w14:textId="39CCFFE4" w:rsidR="001A2DB3" w:rsidRPr="00DD4557" w:rsidRDefault="001A2DB3" w:rsidP="00583A0D">
      <w:pPr>
        <w:suppressAutoHyphens/>
        <w:contextualSpacing/>
        <w:jc w:val="both"/>
      </w:pPr>
      <w:r w:rsidRPr="00DF12C5">
        <w:t>3.1.</w:t>
      </w:r>
      <w:r>
        <w:t>5</w:t>
      </w:r>
      <w:r w:rsidRPr="00DF12C5">
        <w:t xml:space="preserve">. </w:t>
      </w:r>
      <w:r w:rsidRPr="00B503F6">
        <w:t xml:space="preserve">Располагать </w:t>
      </w:r>
      <w:r>
        <w:t xml:space="preserve">в штате </w:t>
      </w:r>
      <w:r w:rsidRPr="00B503F6">
        <w:t>кадрами</w:t>
      </w:r>
      <w:r>
        <w:t xml:space="preserve"> </w:t>
      </w:r>
      <w:r w:rsidRPr="001F32B5">
        <w:t>(не менее 3-х специалистов)</w:t>
      </w:r>
      <w:r w:rsidRPr="00DF12C5">
        <w:t>,</w:t>
      </w:r>
      <w:r w:rsidRPr="00B503F6">
        <w:t xml:space="preserve"> обладающими аттестацией в области «Б8» Ростехнадзора </w:t>
      </w:r>
      <w:r w:rsidRPr="00DD4557">
        <w:t xml:space="preserve">по «Правилам промышленной безопасности опасных производственных объектов, на которых используется оборудование, работающее под избыточным давлением" при осуществлении технического обслуживания модулей (баллонов) газового пожаротушения. </w:t>
      </w:r>
    </w:p>
    <w:p w14:paraId="740EFDE9" w14:textId="77777777" w:rsidR="001A2DB3" w:rsidRPr="00B503F6" w:rsidRDefault="001A2DB3" w:rsidP="001A2DB3">
      <w:pPr>
        <w:suppressAutoHyphens/>
        <w:ind w:firstLine="567"/>
        <w:contextualSpacing/>
        <w:jc w:val="both"/>
      </w:pPr>
      <w:r w:rsidRPr="00B503F6">
        <w:t xml:space="preserve">Для работников </w:t>
      </w:r>
      <w:r w:rsidRPr="001F32B5">
        <w:t>(не менее 3-х специалистов)</w:t>
      </w:r>
      <w:r>
        <w:t xml:space="preserve"> </w:t>
      </w:r>
      <w:r w:rsidRPr="00B503F6">
        <w:t xml:space="preserve">которые непосредственно будут выполнять техническое обслуживание модулей (баллонов) газового пожаротушения исполнитель к </w:t>
      </w:r>
      <w:r>
        <w:t xml:space="preserve">заявке </w:t>
      </w:r>
      <w:r w:rsidRPr="00B503F6">
        <w:t xml:space="preserve">прикладывает документы (копии протоколов, удостоверений) об аттестации в области «Б8» - «Требования промышленной безопасности к оборудованию, работающему под давлением». </w:t>
      </w:r>
    </w:p>
    <w:p w14:paraId="7E2FB8B8" w14:textId="77777777" w:rsidR="001A2DB3" w:rsidRPr="00B503F6" w:rsidRDefault="001A2DB3" w:rsidP="001A2DB3">
      <w:pPr>
        <w:suppressAutoHyphens/>
        <w:ind w:firstLine="567"/>
        <w:contextualSpacing/>
        <w:jc w:val="both"/>
        <w:rPr>
          <w:i/>
        </w:rPr>
      </w:pPr>
      <w:r w:rsidRPr="00B503F6">
        <w:rPr>
          <w:i/>
        </w:rPr>
        <w:t>Сведения об аттестации</w:t>
      </w:r>
      <w:r>
        <w:rPr>
          <w:i/>
        </w:rPr>
        <w:t xml:space="preserve"> </w:t>
      </w:r>
      <w:r w:rsidRPr="00D75D02">
        <w:rPr>
          <w:i/>
        </w:rPr>
        <w:t>в области «Б8» Ростехнадзора</w:t>
      </w:r>
      <w:r w:rsidRPr="00B503F6">
        <w:rPr>
          <w:i/>
        </w:rPr>
        <w:t xml:space="preserve"> дополнительно поименно указываются в Справке о кадровых ресурсах. (форма 10 к Документации по запросу предложений). </w:t>
      </w:r>
    </w:p>
    <w:p w14:paraId="07CE6C66" w14:textId="77777777" w:rsidR="001A2DB3" w:rsidRPr="00B503F6" w:rsidRDefault="001A2DB3" w:rsidP="001A2DB3">
      <w:pPr>
        <w:suppressAutoHyphens/>
        <w:ind w:firstLine="567"/>
        <w:contextualSpacing/>
        <w:jc w:val="both"/>
      </w:pPr>
      <w:r w:rsidRPr="00802DDB">
        <w:t>Наличие</w:t>
      </w:r>
      <w:r>
        <w:t xml:space="preserve"> аттестованного </w:t>
      </w:r>
      <w:r w:rsidRPr="00802DDB">
        <w:t xml:space="preserve">персонала </w:t>
      </w:r>
      <w:r w:rsidRPr="001F32B5">
        <w:t>(не менее 3-х специалистов)</w:t>
      </w:r>
      <w:r>
        <w:t xml:space="preserve"> </w:t>
      </w:r>
      <w:r w:rsidRPr="00802DDB">
        <w:t xml:space="preserve">и подтверждающих документов </w:t>
      </w:r>
      <w:r w:rsidRPr="00B503F6">
        <w:t>(копии протоколов, удостоверений) об аттестации является обязательным условием подтверждения права выполнения работ по ТО установок газового пожаротушения.</w:t>
      </w:r>
    </w:p>
    <w:p w14:paraId="34E82EC3" w14:textId="77777777" w:rsidR="00646E97" w:rsidRDefault="00646E97" w:rsidP="00436725">
      <w:pPr>
        <w:tabs>
          <w:tab w:val="num" w:pos="851"/>
        </w:tabs>
        <w:jc w:val="both"/>
      </w:pPr>
    </w:p>
    <w:p w14:paraId="54890D48" w14:textId="5069E8AE" w:rsidR="00411251" w:rsidRPr="00FB208E" w:rsidRDefault="00411251" w:rsidP="00436725">
      <w:pPr>
        <w:tabs>
          <w:tab w:val="num" w:pos="851"/>
        </w:tabs>
        <w:jc w:val="both"/>
      </w:pPr>
      <w:r w:rsidRPr="00FB208E">
        <w:t>3.1.</w:t>
      </w:r>
      <w:r>
        <w:t>6</w:t>
      </w:r>
      <w:r w:rsidRPr="00FB208E">
        <w:t xml:space="preserve">. Располагать в штате кадрами (не менее 3-х специалистов), прошедших проверку знаний норм и правил работы в электроустановках в объеме не ниже III группы по электробезопасности. </w:t>
      </w:r>
    </w:p>
    <w:p w14:paraId="28CF53B5" w14:textId="77777777" w:rsidR="00411251" w:rsidRPr="00FB208E" w:rsidRDefault="00411251" w:rsidP="00411251">
      <w:pPr>
        <w:suppressAutoHyphens/>
        <w:ind w:firstLine="567"/>
        <w:contextualSpacing/>
        <w:jc w:val="both"/>
      </w:pPr>
      <w:r w:rsidRPr="00FB208E">
        <w:t>Для работников (не менее 3-х специалистов) которые непосредственно будут выполнять техническое обслуживание электрооборудования элементов систем пожаротушения исполнитель к заявке прикладывает удостоверения о проверке знаний правил работы в электроустановках в объеме не ниже III группы по электробезопасности, дающие право проведения работ в электроустановках.</w:t>
      </w:r>
    </w:p>
    <w:p w14:paraId="34CB0459" w14:textId="77777777" w:rsidR="00411251" w:rsidRPr="00FB208E" w:rsidRDefault="00411251" w:rsidP="00411251">
      <w:pPr>
        <w:suppressAutoHyphens/>
        <w:ind w:firstLine="567"/>
        <w:contextualSpacing/>
        <w:jc w:val="both"/>
        <w:rPr>
          <w:i/>
        </w:rPr>
      </w:pPr>
      <w:r w:rsidRPr="00FB208E">
        <w:rPr>
          <w:i/>
        </w:rPr>
        <w:t xml:space="preserve">Сведения об наличии удостоверений дополнительно поименно указываются в Справке о кадровых ресурсах. (форма 10 к Документации по запросу предложений). </w:t>
      </w:r>
    </w:p>
    <w:p w14:paraId="6B7289A5" w14:textId="0C8668F2" w:rsidR="00411251" w:rsidRPr="00FB208E" w:rsidRDefault="00411251" w:rsidP="00411251">
      <w:pPr>
        <w:suppressAutoHyphens/>
        <w:ind w:firstLine="567"/>
        <w:contextualSpacing/>
        <w:jc w:val="both"/>
      </w:pPr>
      <w:r w:rsidRPr="00FB208E">
        <w:t>Наличие персонала (не менее 3-х специалистов) имеющих III группу по электробезопасности и подтверждающих удостоверений проверки знаний правил работы в электроустановках является обязательным условием подтверждения права выполнения работ по ТО установок пожаротушения</w:t>
      </w:r>
      <w:r>
        <w:t xml:space="preserve"> </w:t>
      </w:r>
      <w:r w:rsidRPr="00FB208E">
        <w:rPr>
          <w:i/>
        </w:rPr>
        <w:t>(</w:t>
      </w:r>
      <w:r w:rsidR="00583A0D">
        <w:rPr>
          <w:i/>
        </w:rPr>
        <w:t xml:space="preserve">п. 5.1. РД 34.49.504-96 и </w:t>
      </w:r>
      <w:r>
        <w:rPr>
          <w:i/>
        </w:rPr>
        <w:t>«Правила по охране труда при эксплуатации электроустановок» утв. приказом Минтруда № 328н от 24.07.2013г.</w:t>
      </w:r>
      <w:r w:rsidRPr="00FB208E">
        <w:rPr>
          <w:i/>
        </w:rPr>
        <w:t>)</w:t>
      </w:r>
      <w:r w:rsidRPr="00FB208E">
        <w:t>.</w:t>
      </w:r>
    </w:p>
    <w:p w14:paraId="776D1EE4" w14:textId="4E5DA45B" w:rsidR="000154D9" w:rsidRPr="009D0523" w:rsidRDefault="009D0523" w:rsidP="009D05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contextualSpacing/>
        <w:jc w:val="both"/>
      </w:pPr>
      <w:r>
        <w:rPr>
          <w:rFonts w:ascii="Times" w:hAnsi="Times"/>
          <w:szCs w:val="24"/>
        </w:rPr>
        <w:t>3.1.</w:t>
      </w:r>
      <w:r w:rsidR="00411251">
        <w:rPr>
          <w:rFonts w:ascii="Times" w:hAnsi="Times"/>
          <w:szCs w:val="24"/>
        </w:rPr>
        <w:t>7</w:t>
      </w:r>
      <w:r>
        <w:rPr>
          <w:rFonts w:ascii="Times" w:hAnsi="Times"/>
          <w:szCs w:val="24"/>
        </w:rPr>
        <w:t xml:space="preserve">. </w:t>
      </w:r>
      <w:r w:rsidR="000154D9" w:rsidRPr="009D0523">
        <w:t xml:space="preserve">В случае если работы по </w:t>
      </w:r>
      <w:r w:rsidRPr="009D0523">
        <w:t xml:space="preserve">освидетельствованию модулей </w:t>
      </w:r>
      <w:r>
        <w:t xml:space="preserve">и </w:t>
      </w:r>
      <w:r w:rsidRPr="000C0693">
        <w:rPr>
          <w:rFonts w:ascii="Times" w:hAnsi="Times"/>
        </w:rPr>
        <w:t>перезарядк</w:t>
      </w:r>
      <w:r>
        <w:rPr>
          <w:rFonts w:ascii="Times" w:hAnsi="Times"/>
        </w:rPr>
        <w:t>е</w:t>
      </w:r>
      <w:r w:rsidRPr="000C0693">
        <w:rPr>
          <w:rFonts w:ascii="Times" w:hAnsi="Times"/>
        </w:rPr>
        <w:t xml:space="preserve"> (заправк</w:t>
      </w:r>
      <w:r>
        <w:rPr>
          <w:rFonts w:ascii="Times" w:hAnsi="Times"/>
        </w:rPr>
        <w:t>е</w:t>
      </w:r>
      <w:r w:rsidRPr="000C0693">
        <w:rPr>
          <w:rFonts w:ascii="Times" w:hAnsi="Times"/>
        </w:rPr>
        <w:t>)</w:t>
      </w:r>
      <w:r>
        <w:rPr>
          <w:rFonts w:ascii="Times" w:hAnsi="Times"/>
        </w:rPr>
        <w:t xml:space="preserve"> </w:t>
      </w:r>
      <w:r>
        <w:rPr>
          <w:rFonts w:ascii="Times" w:hAnsi="Times"/>
          <w:szCs w:val="24"/>
        </w:rPr>
        <w:t>газовых баллонов</w:t>
      </w:r>
      <w:r w:rsidRPr="009D0523">
        <w:t xml:space="preserve"> </w:t>
      </w:r>
      <w:r w:rsidR="000154D9" w:rsidRPr="009D0523">
        <w:t xml:space="preserve">будут выполнены не на предприятии-изготовителе (ЗАО «МЭЗ «Спецавтоматика»), а на специализированных зарядных станциях то для данных организаций исполнитель к </w:t>
      </w:r>
      <w:r>
        <w:t xml:space="preserve">заявке </w:t>
      </w:r>
      <w:r w:rsidR="000154D9" w:rsidRPr="009D0523">
        <w:t>прикладывает соответствующее разрешение Ростехнадзора и Сертификат авторизации изготовителя.</w:t>
      </w:r>
    </w:p>
    <w:p w14:paraId="0741AA3D" w14:textId="61541A3C" w:rsidR="00C450DE" w:rsidRDefault="00C450DE" w:rsidP="00C450DE">
      <w:pPr>
        <w:suppressAutoHyphens/>
        <w:contextualSpacing/>
        <w:jc w:val="both"/>
      </w:pPr>
      <w:r>
        <w:lastRenderedPageBreak/>
        <w:t>3.1.</w:t>
      </w:r>
      <w:r w:rsidR="00411251">
        <w:t>8</w:t>
      </w:r>
      <w:r>
        <w:t xml:space="preserve">. Исполнителю необходимо предоставить </w:t>
      </w:r>
      <w:r w:rsidRPr="005A6D28">
        <w:t xml:space="preserve">к </w:t>
      </w:r>
      <w:r>
        <w:t xml:space="preserve">заявке </w:t>
      </w:r>
      <w:r w:rsidRPr="005A6D28">
        <w:t>подробн</w:t>
      </w:r>
      <w:r>
        <w:t>ую</w:t>
      </w:r>
      <w:r w:rsidRPr="005A6D28">
        <w:t xml:space="preserve"> смет</w:t>
      </w:r>
      <w:r>
        <w:t>у на ТО</w:t>
      </w:r>
      <w:r w:rsidRPr="005A6D28">
        <w:t>, с указанием позиций «Прейскуранта оптовых цен на ТО и ремонт технических средств и систем пожаротушения и ОПС» № 2661-001-92</w:t>
      </w:r>
      <w:r>
        <w:t>.</w:t>
      </w:r>
    </w:p>
    <w:p w14:paraId="3547FA48" w14:textId="1B8B9D9C" w:rsidR="00C450DE" w:rsidRPr="007A2FED" w:rsidRDefault="00C450DE" w:rsidP="00C450DE">
      <w:pPr>
        <w:suppressAutoHyphens/>
        <w:jc w:val="both"/>
      </w:pPr>
      <w:r w:rsidRPr="007A2FED">
        <w:t>3.1.</w:t>
      </w:r>
      <w:r w:rsidR="00411251">
        <w:t>9</w:t>
      </w:r>
      <w:r w:rsidRPr="007A2FED">
        <w:t xml:space="preserve">. До подачи </w:t>
      </w:r>
      <w:r>
        <w:t xml:space="preserve">заявки </w:t>
      </w:r>
      <w:r w:rsidRPr="007A2FED">
        <w:t xml:space="preserve">Исполнитель </w:t>
      </w:r>
      <w:r>
        <w:t xml:space="preserve">знакомиться </w:t>
      </w:r>
      <w:r w:rsidRPr="007A2FED">
        <w:t xml:space="preserve">с </w:t>
      </w:r>
      <w:r w:rsidRPr="000C0693">
        <w:rPr>
          <w:rFonts w:ascii="Times" w:hAnsi="Times"/>
          <w:szCs w:val="24"/>
        </w:rPr>
        <w:t>элементами системы газового пожаротушения и объемами работ по ТО техническому обслуживанию</w:t>
      </w:r>
      <w:r>
        <w:rPr>
          <w:rFonts w:ascii="Times" w:hAnsi="Times"/>
          <w:szCs w:val="24"/>
        </w:rPr>
        <w:t xml:space="preserve"> (включая </w:t>
      </w:r>
      <w:r w:rsidRPr="000C0693">
        <w:rPr>
          <w:rFonts w:ascii="Times" w:hAnsi="Times"/>
          <w:szCs w:val="24"/>
        </w:rPr>
        <w:t>условия проведения натурных огневых испытаний</w:t>
      </w:r>
      <w:r>
        <w:rPr>
          <w:rFonts w:ascii="Times" w:hAnsi="Times"/>
          <w:szCs w:val="24"/>
        </w:rPr>
        <w:t>)</w:t>
      </w:r>
      <w:r w:rsidRPr="000C0693">
        <w:rPr>
          <w:rFonts w:ascii="Times" w:hAnsi="Times"/>
          <w:szCs w:val="24"/>
        </w:rPr>
        <w:t xml:space="preserve"> </w:t>
      </w:r>
      <w:r w:rsidRPr="007A2FED">
        <w:t xml:space="preserve">с фактическим выездом на место, а также </w:t>
      </w:r>
      <w:r w:rsidRPr="00392429">
        <w:t>с проектной, технической и ранее веденной эксплуатационной документацией</w:t>
      </w:r>
      <w:r w:rsidRPr="007A2FED">
        <w:t xml:space="preserve">. </w:t>
      </w:r>
      <w:r w:rsidRPr="00392429">
        <w:t xml:space="preserve">Ознакомление подтверждается справкой исполнителя, приложенной к </w:t>
      </w:r>
      <w:r>
        <w:t>заявке</w:t>
      </w:r>
      <w:r w:rsidRPr="00392429">
        <w:t>.</w:t>
      </w:r>
    </w:p>
    <w:p w14:paraId="2FF54235" w14:textId="77777777" w:rsidR="000154D9" w:rsidRPr="000C0693" w:rsidRDefault="000154D9" w:rsidP="000154D9">
      <w:pPr>
        <w:tabs>
          <w:tab w:val="num" w:pos="0"/>
        </w:tabs>
        <w:suppressAutoHyphens/>
        <w:spacing w:line="216" w:lineRule="auto"/>
        <w:jc w:val="both"/>
        <w:rPr>
          <w:rFonts w:ascii="Times" w:hAnsi="Times"/>
          <w:b/>
          <w:szCs w:val="24"/>
        </w:rPr>
      </w:pPr>
    </w:p>
    <w:p w14:paraId="6EF9C205" w14:textId="4D46C609" w:rsidR="000154D9" w:rsidRPr="00C450DE" w:rsidRDefault="00C450DE" w:rsidP="00C450DE">
      <w:pPr>
        <w:tabs>
          <w:tab w:val="num" w:pos="1021"/>
        </w:tabs>
        <w:suppressAutoHyphens/>
        <w:spacing w:line="216" w:lineRule="auto"/>
        <w:jc w:val="both"/>
        <w:rPr>
          <w:b/>
          <w:szCs w:val="24"/>
        </w:rPr>
      </w:pPr>
      <w:r>
        <w:rPr>
          <w:b/>
          <w:szCs w:val="24"/>
        </w:rPr>
        <w:t xml:space="preserve">3.2. </w:t>
      </w:r>
      <w:r w:rsidR="000154D9" w:rsidRPr="00C450DE">
        <w:rPr>
          <w:b/>
          <w:szCs w:val="24"/>
        </w:rPr>
        <w:t>Специальные требования</w:t>
      </w:r>
      <w:bookmarkEnd w:id="5"/>
      <w:bookmarkEnd w:id="6"/>
      <w:bookmarkEnd w:id="7"/>
      <w:bookmarkEnd w:id="8"/>
      <w:bookmarkEnd w:id="9"/>
      <w:r w:rsidR="000154D9" w:rsidRPr="00C450DE">
        <w:rPr>
          <w:b/>
          <w:szCs w:val="24"/>
        </w:rPr>
        <w:t>:</w:t>
      </w:r>
    </w:p>
    <w:p w14:paraId="7FEE3E55" w14:textId="77777777" w:rsidR="00646E97" w:rsidRDefault="00646E97" w:rsidP="000D0854">
      <w:pPr>
        <w:tabs>
          <w:tab w:val="num" w:pos="851"/>
        </w:tabs>
        <w:ind w:firstLine="567"/>
        <w:jc w:val="both"/>
      </w:pPr>
    </w:p>
    <w:p w14:paraId="24D3757E" w14:textId="77777777" w:rsidR="000D0854" w:rsidRDefault="000D0854" w:rsidP="000D0854">
      <w:pPr>
        <w:tabs>
          <w:tab w:val="num" w:pos="851"/>
        </w:tabs>
        <w:ind w:firstLine="567"/>
        <w:jc w:val="both"/>
      </w:pPr>
      <w:r w:rsidRPr="0073745E">
        <w:t xml:space="preserve">3.2.1. Дополнительным преимуществом выступает наличие у </w:t>
      </w:r>
      <w:r>
        <w:t xml:space="preserve">исполнителя </w:t>
      </w:r>
      <w:r w:rsidRPr="0073745E">
        <w:t>свидетельства саморегулирующей организации (СРО) о допуске к работам и оказанию услуг в области пожарной безопасности;</w:t>
      </w:r>
    </w:p>
    <w:p w14:paraId="5F4F393D" w14:textId="77777777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>
        <w:t>2</w:t>
      </w:r>
      <w:r w:rsidRPr="0073745E">
        <w:t xml:space="preserve">. Дополнительным преимуществом выступает наличие у </w:t>
      </w:r>
      <w:r>
        <w:t>исполнителя сертификата соответствия ОС «НИИ СОКБ –система добровольной сертификации ГАЗПРОМСЕРТ»</w:t>
      </w:r>
      <w:r w:rsidRPr="0073745E">
        <w:t>;</w:t>
      </w:r>
    </w:p>
    <w:p w14:paraId="7D53CA86" w14:textId="77777777" w:rsidR="000D0854" w:rsidRPr="00735C9D" w:rsidRDefault="000D0854" w:rsidP="000D0854">
      <w:pPr>
        <w:tabs>
          <w:tab w:val="num" w:pos="851"/>
        </w:tabs>
        <w:ind w:firstLine="567"/>
        <w:jc w:val="both"/>
      </w:pPr>
      <w:r w:rsidRPr="00735C9D">
        <w:t>3.2.3. Дополнительным преимуществом выступает наличие у исполнителя положительных отзывов от энергообъектов группы компаний ГАЗПРОМ ЭНЕРГОХОЛДИНГ о ранее оказанных аналогичных услуг по монтажу, ремонту и техническому обслуживанию систем пожарной защиты;</w:t>
      </w:r>
    </w:p>
    <w:p w14:paraId="128D7011" w14:textId="77777777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</w:t>
      </w:r>
      <w:r>
        <w:t>.4</w:t>
      </w:r>
      <w:r w:rsidRPr="0073745E">
        <w:t xml:space="preserve">. 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14:paraId="5710F98A" w14:textId="77777777" w:rsidR="000D0854" w:rsidRPr="0073745E" w:rsidRDefault="000D0854" w:rsidP="000D0854">
      <w:pPr>
        <w:suppressAutoHyphens/>
        <w:ind w:firstLine="567"/>
        <w:jc w:val="both"/>
        <w:outlineLvl w:val="0"/>
      </w:pPr>
      <w:r w:rsidRPr="0073745E">
        <w:t>3.2.</w:t>
      </w:r>
      <w:r>
        <w:t>5</w:t>
      </w:r>
      <w:r w:rsidRPr="0073745E">
        <w:t>. 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периодичностью и оформлению документации;</w:t>
      </w:r>
    </w:p>
    <w:p w14:paraId="1FF69B91" w14:textId="29CC7F8C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 w:rsidR="00411251">
        <w:t>6</w:t>
      </w:r>
      <w:r w:rsidRPr="0073745E">
        <w:t>. Досконально знать технологию производства работ по техническому обслуживанию элементов системы пожарной защиты;</w:t>
      </w:r>
    </w:p>
    <w:p w14:paraId="52BABCA0" w14:textId="03E6D19F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 w:rsidR="00411251">
        <w:t>7</w:t>
      </w:r>
      <w:r w:rsidRPr="0073745E">
        <w:t>. Оказывать консультационные услуги персоналу Заказчика по эксплуатации систем пожарной защиты.</w:t>
      </w:r>
    </w:p>
    <w:p w14:paraId="60E333BE" w14:textId="4E77D067" w:rsidR="000D0854" w:rsidRPr="0073745E" w:rsidRDefault="000D0854" w:rsidP="000D0854">
      <w:pPr>
        <w:suppressAutoHyphens/>
        <w:ind w:firstLine="567"/>
        <w:jc w:val="both"/>
        <w:outlineLvl w:val="0"/>
      </w:pPr>
      <w:r w:rsidRPr="0073745E">
        <w:t>3.2.</w:t>
      </w:r>
      <w:r w:rsidR="00411251">
        <w:t>8</w:t>
      </w:r>
      <w:r w:rsidRPr="0073745E">
        <w:t>.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14:paraId="0744F644" w14:textId="56FAFFC5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 w:rsidR="00411251">
        <w:t>9</w:t>
      </w:r>
      <w:r w:rsidRPr="0073745E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14:paraId="7BA833F0" w14:textId="20E13F92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>
        <w:t>1</w:t>
      </w:r>
      <w:r w:rsidR="00411251">
        <w:t>0</w:t>
      </w:r>
      <w:r w:rsidRPr="0073745E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14:paraId="7C5097E1" w14:textId="77777777" w:rsidR="00411251" w:rsidRDefault="00411251" w:rsidP="000D0854">
      <w:pPr>
        <w:widowControl w:val="0"/>
        <w:autoSpaceDE w:val="0"/>
        <w:autoSpaceDN w:val="0"/>
        <w:adjustRightInd w:val="0"/>
        <w:jc w:val="both"/>
        <w:rPr>
          <w:rFonts w:ascii="Times" w:hAnsi="Times"/>
          <w:szCs w:val="24"/>
        </w:rPr>
      </w:pPr>
    </w:p>
    <w:p w14:paraId="1F861322" w14:textId="7570F00C" w:rsidR="000154D9" w:rsidRPr="00732B87" w:rsidRDefault="000154D9" w:rsidP="000D0854">
      <w:pPr>
        <w:pStyle w:val="af"/>
        <w:numPr>
          <w:ilvl w:val="1"/>
          <w:numId w:val="34"/>
        </w:numPr>
        <w:suppressAutoHyphens/>
        <w:spacing w:line="21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32B87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14:paraId="7598C81B" w14:textId="3E6D677D" w:rsidR="000154D9" w:rsidRPr="000C0693" w:rsidRDefault="000D0854" w:rsidP="000D0854">
      <w:pPr>
        <w:suppressAutoHyphens/>
        <w:autoSpaceDN w:val="0"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3.3.1. </w:t>
      </w:r>
      <w:r w:rsidR="000154D9" w:rsidRPr="000C0693">
        <w:rPr>
          <w:rFonts w:ascii="Times" w:hAnsi="Times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14:paraId="01419BF7" w14:textId="76557BB1" w:rsidR="000154D9" w:rsidRPr="000C0693" w:rsidRDefault="000D0854" w:rsidP="000D0854">
      <w:pPr>
        <w:suppressAutoHyphens/>
        <w:autoSpaceDN w:val="0"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3.3.2.</w:t>
      </w:r>
      <w:r w:rsidR="000154D9" w:rsidRPr="000C0693">
        <w:rPr>
          <w:rFonts w:ascii="Times" w:hAnsi="Times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14:paraId="4D08F26D" w14:textId="77777777" w:rsidR="000154D9" w:rsidRPr="000C0693" w:rsidRDefault="000154D9" w:rsidP="000154D9">
      <w:pPr>
        <w:tabs>
          <w:tab w:val="num" w:pos="0"/>
        </w:tabs>
        <w:suppressAutoHyphens/>
        <w:spacing w:line="216" w:lineRule="auto"/>
        <w:jc w:val="both"/>
        <w:rPr>
          <w:rFonts w:ascii="Times" w:hAnsi="Times"/>
          <w:i/>
          <w:szCs w:val="24"/>
        </w:rPr>
      </w:pPr>
    </w:p>
    <w:p w14:paraId="6B491311" w14:textId="184984FF" w:rsidR="000154D9" w:rsidRDefault="000D0854" w:rsidP="000D0854">
      <w:pPr>
        <w:suppressAutoHyphens/>
        <w:spacing w:line="216" w:lineRule="auto"/>
        <w:contextualSpacing/>
        <w:jc w:val="both"/>
        <w:rPr>
          <w:b/>
          <w:szCs w:val="24"/>
        </w:rPr>
      </w:pPr>
      <w:r>
        <w:rPr>
          <w:b/>
          <w:szCs w:val="24"/>
        </w:rPr>
        <w:t xml:space="preserve">4. </w:t>
      </w:r>
      <w:r w:rsidR="000154D9" w:rsidRPr="000D0854">
        <w:rPr>
          <w:b/>
          <w:szCs w:val="24"/>
        </w:rPr>
        <w:t>Запасные части и материалы:</w:t>
      </w:r>
    </w:p>
    <w:p w14:paraId="066F9639" w14:textId="77777777" w:rsidR="00946629" w:rsidRPr="000D0854" w:rsidRDefault="00946629" w:rsidP="000D0854">
      <w:pPr>
        <w:suppressAutoHyphens/>
        <w:spacing w:line="216" w:lineRule="auto"/>
        <w:contextualSpacing/>
        <w:jc w:val="both"/>
        <w:rPr>
          <w:b/>
          <w:szCs w:val="24"/>
        </w:rPr>
      </w:pPr>
    </w:p>
    <w:p w14:paraId="6D6D65D0" w14:textId="113EE782" w:rsidR="000154D9" w:rsidRPr="000C0693" w:rsidRDefault="000D0854" w:rsidP="000D0854">
      <w:pPr>
        <w:pStyle w:val="af"/>
        <w:numPr>
          <w:ilvl w:val="1"/>
          <w:numId w:val="35"/>
        </w:numPr>
        <w:suppressAutoHyphens/>
        <w:spacing w:after="0" w:line="216" w:lineRule="auto"/>
        <w:contextualSpacing/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sz w:val="24"/>
          <w:szCs w:val="24"/>
        </w:rPr>
        <w:t xml:space="preserve"> </w:t>
      </w:r>
      <w:r w:rsidR="000154D9" w:rsidRPr="000C0693">
        <w:rPr>
          <w:rFonts w:ascii="Times" w:hAnsi="Times"/>
          <w:sz w:val="24"/>
          <w:szCs w:val="24"/>
        </w:rPr>
        <w:t>Запасные части и материалы поставляются Заказчиком.</w:t>
      </w:r>
    </w:p>
    <w:p w14:paraId="18E7D978" w14:textId="77777777" w:rsidR="000154D9" w:rsidRPr="000C0693" w:rsidRDefault="000154D9" w:rsidP="000154D9">
      <w:pPr>
        <w:tabs>
          <w:tab w:val="num" w:pos="0"/>
        </w:tabs>
        <w:suppressAutoHyphens/>
        <w:spacing w:line="216" w:lineRule="auto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Подрядчиком могут поставляться только вспомогательные (расходные) материалы, или запасные части и материалы, требующиеся дополнительно по результатам дефектации и отсутствующие на складе заказчика.</w:t>
      </w:r>
    </w:p>
    <w:p w14:paraId="118EA2A5" w14:textId="35442A1D" w:rsidR="000154D9" w:rsidRDefault="000D0854" w:rsidP="000D0854">
      <w:pPr>
        <w:tabs>
          <w:tab w:val="num" w:pos="960"/>
        </w:tabs>
        <w:suppressAutoHyphens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4.2. </w:t>
      </w:r>
      <w:r w:rsidR="000154D9" w:rsidRPr="000C0693">
        <w:rPr>
          <w:rFonts w:ascii="Times" w:hAnsi="Times"/>
          <w:szCs w:val="24"/>
        </w:rPr>
        <w:t>Запасные части и материалы для выполнения заявляемых на конкурентную процедуру объемов работ/услуг поставку, которых производит Заказчик: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700"/>
        <w:gridCol w:w="3052"/>
        <w:gridCol w:w="1559"/>
        <w:gridCol w:w="1559"/>
      </w:tblGrid>
      <w:tr w:rsidR="000154D9" w:rsidRPr="000C0693" w14:paraId="3FA49367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79E24C65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lastRenderedPageBreak/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999B2AD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Номенклатурный номер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8689DF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01393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7BACE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Количество</w:t>
            </w:r>
          </w:p>
        </w:tc>
      </w:tr>
      <w:tr w:rsidR="000154D9" w:rsidRPr="000C0693" w14:paraId="1FA72C3F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27B79CED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1. 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4A0C070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052" w:type="dxa"/>
            <w:shd w:val="clear" w:color="auto" w:fill="auto"/>
            <w:noWrap/>
            <w:vAlign w:val="center"/>
          </w:tcPr>
          <w:p w14:paraId="4A75F2E7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F4689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5CB56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</w:tbl>
    <w:p w14:paraId="6B5936D7" w14:textId="77777777" w:rsidR="000154D9" w:rsidRPr="000C0693" w:rsidRDefault="000154D9" w:rsidP="000154D9">
      <w:pPr>
        <w:suppressAutoHyphens/>
        <w:spacing w:line="216" w:lineRule="auto"/>
        <w:jc w:val="both"/>
        <w:rPr>
          <w:rFonts w:ascii="Times" w:hAnsi="Times"/>
          <w:i/>
          <w:szCs w:val="24"/>
        </w:rPr>
      </w:pPr>
    </w:p>
    <w:p w14:paraId="5899BAA8" w14:textId="5A9F264B" w:rsidR="000154D9" w:rsidRPr="000C0693" w:rsidRDefault="000D0854" w:rsidP="000154D9">
      <w:pPr>
        <w:suppressAutoHyphens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4.</w:t>
      </w:r>
      <w:r w:rsidR="000154D9" w:rsidRPr="000C0693">
        <w:rPr>
          <w:rFonts w:ascii="Times" w:hAnsi="Times"/>
          <w:szCs w:val="24"/>
        </w:rPr>
        <w:t>3. Запасные части и материалы, поставку которых может производить подрядчик по согласованию с заказчиком.</w:t>
      </w:r>
    </w:p>
    <w:p w14:paraId="1C9AB63F" w14:textId="77777777" w:rsidR="000154D9" w:rsidRPr="000C0693" w:rsidRDefault="000154D9" w:rsidP="000154D9">
      <w:pPr>
        <w:suppressAutoHyphens/>
        <w:spacing w:line="216" w:lineRule="auto"/>
        <w:jc w:val="both"/>
        <w:rPr>
          <w:rFonts w:ascii="Times" w:hAnsi="Times"/>
          <w:i/>
          <w:szCs w:val="24"/>
        </w:rPr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842"/>
        <w:gridCol w:w="3910"/>
        <w:gridCol w:w="1559"/>
        <w:gridCol w:w="1559"/>
      </w:tblGrid>
      <w:tr w:rsidR="000154D9" w:rsidRPr="000C0693" w14:paraId="2E0EB2C6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764E41FC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465C1B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Номенклатурный номер</w:t>
            </w:r>
          </w:p>
        </w:tc>
        <w:tc>
          <w:tcPr>
            <w:tcW w:w="3910" w:type="dxa"/>
            <w:shd w:val="clear" w:color="auto" w:fill="auto"/>
            <w:vAlign w:val="center"/>
          </w:tcPr>
          <w:p w14:paraId="2D483F8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B97E46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E1CAC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Количество</w:t>
            </w:r>
          </w:p>
        </w:tc>
      </w:tr>
      <w:tr w:rsidR="000154D9" w:rsidRPr="000C0693" w14:paraId="09C377AF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04ED29EE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96E345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33DA3C1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63FA2A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4EF2BF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  <w:tr w:rsidR="000154D9" w:rsidRPr="000C0693" w14:paraId="66C9C313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2AD33670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3DC3391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31B30317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8A52C9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96C329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  <w:tr w:rsidR="000154D9" w:rsidRPr="000C0693" w14:paraId="44F52B0A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654D9F2B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6DE02AB5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4BD345C8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28F66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80B038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  <w:tr w:rsidR="000154D9" w:rsidRPr="000C0693" w14:paraId="30F070A0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0C80EF2F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49649BAA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33B4AE70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94C4D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4F86BB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</w:tbl>
    <w:p w14:paraId="03F6D6A7" w14:textId="3D094692" w:rsidR="00734B12" w:rsidRPr="006E5987" w:rsidRDefault="00734B12" w:rsidP="00734B12">
      <w:pPr>
        <w:pStyle w:val="21"/>
        <w:rPr>
          <w:bCs/>
          <w:szCs w:val="24"/>
        </w:rPr>
      </w:pP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bookmarkStart w:id="10" w:name="_GoBack"/>
      <w:bookmarkEnd w:id="10"/>
    </w:p>
    <w:sectPr w:rsidR="00734B12" w:rsidRPr="006E5987" w:rsidSect="004B1C8A">
      <w:pgSz w:w="11906" w:h="16838"/>
      <w:pgMar w:top="851" w:right="99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28B5C" w14:textId="77777777" w:rsidR="006659B6" w:rsidRDefault="006659B6" w:rsidP="00C50BA1">
      <w:r>
        <w:separator/>
      </w:r>
    </w:p>
  </w:endnote>
  <w:endnote w:type="continuationSeparator" w:id="0">
    <w:p w14:paraId="14176281" w14:textId="77777777" w:rsidR="006659B6" w:rsidRDefault="006659B6" w:rsidP="00C5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58DA2" w14:textId="77777777" w:rsidR="006659B6" w:rsidRDefault="006659B6" w:rsidP="00C50BA1">
      <w:r>
        <w:separator/>
      </w:r>
    </w:p>
  </w:footnote>
  <w:footnote w:type="continuationSeparator" w:id="0">
    <w:p w14:paraId="1BD02852" w14:textId="77777777" w:rsidR="006659B6" w:rsidRDefault="006659B6" w:rsidP="00C50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2274C0F"/>
    <w:multiLevelType w:val="hybridMultilevel"/>
    <w:tmpl w:val="C1B85B2C"/>
    <w:name w:val="WW8Num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" w15:restartNumberingAfterBreak="0">
    <w:nsid w:val="08B5445F"/>
    <w:multiLevelType w:val="multilevel"/>
    <w:tmpl w:val="51AE1B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9FF38E9"/>
    <w:multiLevelType w:val="hybridMultilevel"/>
    <w:tmpl w:val="46B02706"/>
    <w:name w:val="WW8Num222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B04172"/>
    <w:multiLevelType w:val="multilevel"/>
    <w:tmpl w:val="0C1E223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ADA71DB"/>
    <w:multiLevelType w:val="multilevel"/>
    <w:tmpl w:val="58C284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0D436A10"/>
    <w:multiLevelType w:val="hybridMultilevel"/>
    <w:tmpl w:val="4826549A"/>
    <w:lvl w:ilvl="0" w:tplc="015A4230">
      <w:start w:val="1"/>
      <w:numFmt w:val="bullet"/>
      <w:pStyle w:val="a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E074C0D"/>
    <w:multiLevelType w:val="hybridMultilevel"/>
    <w:tmpl w:val="8AD236DC"/>
    <w:lvl w:ilvl="0" w:tplc="54ACC5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621F84"/>
    <w:multiLevelType w:val="hybridMultilevel"/>
    <w:tmpl w:val="62B414B6"/>
    <w:lvl w:ilvl="0" w:tplc="7194BA1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506BB"/>
    <w:multiLevelType w:val="multilevel"/>
    <w:tmpl w:val="C1E60E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4F3E2F"/>
    <w:multiLevelType w:val="hybridMultilevel"/>
    <w:tmpl w:val="ADD8A66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 w15:restartNumberingAfterBreak="0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646B56"/>
    <w:multiLevelType w:val="multilevel"/>
    <w:tmpl w:val="4E5A68E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15" w15:restartNumberingAfterBreak="0">
    <w:nsid w:val="2A763400"/>
    <w:multiLevelType w:val="multilevel"/>
    <w:tmpl w:val="3B3603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7" w15:restartNumberingAfterBreak="0">
    <w:nsid w:val="366D2C0E"/>
    <w:multiLevelType w:val="multilevel"/>
    <w:tmpl w:val="B2B8B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xl44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AF805A9"/>
    <w:multiLevelType w:val="multilevel"/>
    <w:tmpl w:val="C65648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CB27D8"/>
    <w:multiLevelType w:val="hybridMultilevel"/>
    <w:tmpl w:val="1B142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D0D56"/>
    <w:multiLevelType w:val="hybridMultilevel"/>
    <w:tmpl w:val="F2BC97B2"/>
    <w:lvl w:ilvl="0" w:tplc="7194BA1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8"/>
        </w:tabs>
        <w:ind w:left="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948"/>
        </w:tabs>
        <w:ind w:left="9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88"/>
        </w:tabs>
        <w:ind w:left="2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48"/>
        </w:tabs>
        <w:ind w:left="4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</w:rPr>
    </w:lvl>
  </w:abstractNum>
  <w:abstractNum w:abstractNumId="21" w15:restartNumberingAfterBreak="0">
    <w:nsid w:val="4B6F32F3"/>
    <w:multiLevelType w:val="multilevel"/>
    <w:tmpl w:val="85CA2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24" w15:restartNumberingAfterBreak="0">
    <w:nsid w:val="591B38A0"/>
    <w:multiLevelType w:val="hybridMultilevel"/>
    <w:tmpl w:val="D3E2339E"/>
    <w:lvl w:ilvl="0" w:tplc="FFFFFFFF">
      <w:start w:val="1"/>
      <w:numFmt w:val="bullet"/>
      <w:pStyle w:val="a0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8501F4"/>
    <w:multiLevelType w:val="multilevel"/>
    <w:tmpl w:val="4BE867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DAF4682"/>
    <w:multiLevelType w:val="hybridMultilevel"/>
    <w:tmpl w:val="3334CBFE"/>
    <w:lvl w:ilvl="0" w:tplc="54ACC53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31559"/>
    <w:multiLevelType w:val="hybridMultilevel"/>
    <w:tmpl w:val="0B60DDDC"/>
    <w:name w:val="WW8Num2222"/>
    <w:lvl w:ilvl="0" w:tplc="3BF229D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8" w15:restartNumberingAfterBreak="0">
    <w:nsid w:val="5FDA7531"/>
    <w:multiLevelType w:val="multilevel"/>
    <w:tmpl w:val="5A7E00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6D37672"/>
    <w:multiLevelType w:val="multilevel"/>
    <w:tmpl w:val="78BE71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0" w15:restartNumberingAfterBreak="0">
    <w:nsid w:val="69407DA7"/>
    <w:multiLevelType w:val="hybridMultilevel"/>
    <w:tmpl w:val="A0AEC1F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37D25"/>
    <w:multiLevelType w:val="multilevel"/>
    <w:tmpl w:val="CCF44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3" w15:restartNumberingAfterBreak="0">
    <w:nsid w:val="70FE0F16"/>
    <w:multiLevelType w:val="multilevel"/>
    <w:tmpl w:val="C0BA4E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783011CC"/>
    <w:multiLevelType w:val="multilevel"/>
    <w:tmpl w:val="D9C040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91B63E9"/>
    <w:multiLevelType w:val="multilevel"/>
    <w:tmpl w:val="4E86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7" w15:restartNumberingAfterBreak="0">
    <w:nsid w:val="7C8D7BA9"/>
    <w:multiLevelType w:val="multilevel"/>
    <w:tmpl w:val="E92AA3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6"/>
  </w:num>
  <w:num w:numId="2">
    <w:abstractNumId w:val="30"/>
  </w:num>
  <w:num w:numId="3">
    <w:abstractNumId w:val="10"/>
  </w:num>
  <w:num w:numId="4">
    <w:abstractNumId w:val="22"/>
  </w:num>
  <w:num w:numId="5">
    <w:abstractNumId w:val="16"/>
  </w:num>
  <w:num w:numId="6">
    <w:abstractNumId w:val="24"/>
  </w:num>
  <w:num w:numId="7">
    <w:abstractNumId w:val="17"/>
  </w:num>
  <w:num w:numId="8">
    <w:abstractNumId w:val="7"/>
  </w:num>
  <w:num w:numId="9">
    <w:abstractNumId w:val="19"/>
  </w:num>
  <w:num w:numId="10">
    <w:abstractNumId w:val="2"/>
  </w:num>
  <w:num w:numId="11">
    <w:abstractNumId w:val="23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2">
    <w:abstractNumId w:val="32"/>
  </w:num>
  <w:num w:numId="13">
    <w:abstractNumId w:val="27"/>
  </w:num>
  <w:num w:numId="14">
    <w:abstractNumId w:val="37"/>
  </w:num>
  <w:num w:numId="15">
    <w:abstractNumId w:val="5"/>
  </w:num>
  <w:num w:numId="16">
    <w:abstractNumId w:val="14"/>
  </w:num>
  <w:num w:numId="17">
    <w:abstractNumId w:val="21"/>
  </w:num>
  <w:num w:numId="18">
    <w:abstractNumId w:val="12"/>
  </w:num>
  <w:num w:numId="19">
    <w:abstractNumId w:val="8"/>
  </w:num>
  <w:num w:numId="20">
    <w:abstractNumId w:val="28"/>
  </w:num>
  <w:num w:numId="21">
    <w:abstractNumId w:val="20"/>
  </w:num>
  <w:num w:numId="22">
    <w:abstractNumId w:val="9"/>
  </w:num>
  <w:num w:numId="23">
    <w:abstractNumId w:val="33"/>
  </w:num>
  <w:num w:numId="24">
    <w:abstractNumId w:val="14"/>
    <w:lvlOverride w:ilvl="0">
      <w:lvl w:ilvl="0">
        <w:start w:val="3"/>
        <w:numFmt w:val="decimal"/>
        <w:lvlText w:val="%1."/>
        <w:lvlJc w:val="left"/>
        <w:pPr>
          <w:tabs>
            <w:tab w:val="num" w:pos="495"/>
          </w:tabs>
          <w:ind w:left="495" w:hanging="495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75"/>
          </w:tabs>
          <w:ind w:left="675" w:hanging="49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91"/>
          </w:tabs>
          <w:ind w:left="1191" w:hanging="1191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800"/>
          </w:tabs>
          <w:ind w:left="1800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980"/>
          </w:tabs>
          <w:ind w:left="1980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20"/>
          </w:tabs>
          <w:ind w:left="2520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700"/>
          </w:tabs>
          <w:ind w:left="2700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40"/>
          </w:tabs>
          <w:ind w:left="3240" w:hanging="1800"/>
        </w:pPr>
        <w:rPr>
          <w:rFonts w:hint="default"/>
          <w:b w:val="0"/>
        </w:rPr>
      </w:lvl>
    </w:lvlOverride>
  </w:num>
  <w:num w:numId="25">
    <w:abstractNumId w:val="29"/>
  </w:num>
  <w:num w:numId="26">
    <w:abstractNumId w:val="13"/>
  </w:num>
  <w:num w:numId="27">
    <w:abstractNumId w:val="34"/>
  </w:num>
  <w:num w:numId="28">
    <w:abstractNumId w:val="31"/>
  </w:num>
  <w:num w:numId="29">
    <w:abstractNumId w:val="6"/>
  </w:num>
  <w:num w:numId="30">
    <w:abstractNumId w:val="11"/>
  </w:num>
  <w:num w:numId="31">
    <w:abstractNumId w:val="18"/>
  </w:num>
  <w:num w:numId="32">
    <w:abstractNumId w:val="26"/>
  </w:num>
  <w:num w:numId="33">
    <w:abstractNumId w:val="25"/>
  </w:num>
  <w:num w:numId="34">
    <w:abstractNumId w:val="3"/>
  </w:num>
  <w:num w:numId="35">
    <w:abstractNumId w:val="15"/>
  </w:num>
  <w:num w:numId="36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BA1"/>
    <w:rsid w:val="00005490"/>
    <w:rsid w:val="000154D9"/>
    <w:rsid w:val="00042081"/>
    <w:rsid w:val="000D0854"/>
    <w:rsid w:val="000E655A"/>
    <w:rsid w:val="00107C12"/>
    <w:rsid w:val="00141677"/>
    <w:rsid w:val="0014626A"/>
    <w:rsid w:val="001A2DB3"/>
    <w:rsid w:val="001B00D0"/>
    <w:rsid w:val="001B6F85"/>
    <w:rsid w:val="00200B39"/>
    <w:rsid w:val="00201D64"/>
    <w:rsid w:val="00240C1E"/>
    <w:rsid w:val="00255896"/>
    <w:rsid w:val="002D35EB"/>
    <w:rsid w:val="003018A6"/>
    <w:rsid w:val="0031584A"/>
    <w:rsid w:val="00390378"/>
    <w:rsid w:val="003A37A6"/>
    <w:rsid w:val="003E2514"/>
    <w:rsid w:val="00411251"/>
    <w:rsid w:val="0041567D"/>
    <w:rsid w:val="00436725"/>
    <w:rsid w:val="004957D4"/>
    <w:rsid w:val="004B1C8A"/>
    <w:rsid w:val="004F29F7"/>
    <w:rsid w:val="00501409"/>
    <w:rsid w:val="005215CE"/>
    <w:rsid w:val="00554BEF"/>
    <w:rsid w:val="005754B0"/>
    <w:rsid w:val="00583A0D"/>
    <w:rsid w:val="005B0D69"/>
    <w:rsid w:val="005D23AA"/>
    <w:rsid w:val="005E4196"/>
    <w:rsid w:val="00601DDB"/>
    <w:rsid w:val="00615B98"/>
    <w:rsid w:val="00646E97"/>
    <w:rsid w:val="006659B6"/>
    <w:rsid w:val="00672673"/>
    <w:rsid w:val="006E5987"/>
    <w:rsid w:val="007159F0"/>
    <w:rsid w:val="00732B87"/>
    <w:rsid w:val="00734B12"/>
    <w:rsid w:val="00755507"/>
    <w:rsid w:val="00767609"/>
    <w:rsid w:val="007741AC"/>
    <w:rsid w:val="007E67A4"/>
    <w:rsid w:val="008041A0"/>
    <w:rsid w:val="00807BEB"/>
    <w:rsid w:val="00835767"/>
    <w:rsid w:val="008746A9"/>
    <w:rsid w:val="00881138"/>
    <w:rsid w:val="008D0575"/>
    <w:rsid w:val="008E3BF3"/>
    <w:rsid w:val="008F471B"/>
    <w:rsid w:val="008F60C7"/>
    <w:rsid w:val="009311A8"/>
    <w:rsid w:val="00946629"/>
    <w:rsid w:val="00947A9E"/>
    <w:rsid w:val="0097290C"/>
    <w:rsid w:val="0098354A"/>
    <w:rsid w:val="00993AFF"/>
    <w:rsid w:val="009C15A5"/>
    <w:rsid w:val="009D0523"/>
    <w:rsid w:val="009E0BC3"/>
    <w:rsid w:val="009F23F5"/>
    <w:rsid w:val="009F4A76"/>
    <w:rsid w:val="00A04ACC"/>
    <w:rsid w:val="00A36D73"/>
    <w:rsid w:val="00A45775"/>
    <w:rsid w:val="00A77901"/>
    <w:rsid w:val="00A8233A"/>
    <w:rsid w:val="00A85274"/>
    <w:rsid w:val="00AC2414"/>
    <w:rsid w:val="00AD41C3"/>
    <w:rsid w:val="00B03E75"/>
    <w:rsid w:val="00B274C9"/>
    <w:rsid w:val="00B86B4B"/>
    <w:rsid w:val="00BA1830"/>
    <w:rsid w:val="00BC040C"/>
    <w:rsid w:val="00BF097D"/>
    <w:rsid w:val="00C06085"/>
    <w:rsid w:val="00C419AD"/>
    <w:rsid w:val="00C4232D"/>
    <w:rsid w:val="00C450DE"/>
    <w:rsid w:val="00C50BA1"/>
    <w:rsid w:val="00D673A3"/>
    <w:rsid w:val="00D70FAE"/>
    <w:rsid w:val="00DA1B13"/>
    <w:rsid w:val="00E17BD1"/>
    <w:rsid w:val="00E966AC"/>
    <w:rsid w:val="00EE3099"/>
    <w:rsid w:val="00EF47E9"/>
    <w:rsid w:val="00F24341"/>
    <w:rsid w:val="00F35135"/>
    <w:rsid w:val="00F859A5"/>
    <w:rsid w:val="00FA2FDB"/>
    <w:rsid w:val="00FC57C5"/>
    <w:rsid w:val="00FF56E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51B6F"/>
  <w14:defaultImageDpi w14:val="300"/>
  <w15:docId w15:val="{E7D9EE6F-D495-41D2-82F3-A4461138B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50BA1"/>
    <w:rPr>
      <w:rFonts w:ascii="Times New Roman" w:eastAsia="Times New Roman" w:hAnsi="Times New Roman" w:cs="Times New Roman"/>
      <w:szCs w:val="20"/>
    </w:rPr>
  </w:style>
  <w:style w:type="paragraph" w:styleId="1">
    <w:name w:val="heading 1"/>
    <w:aliases w:val="Caaieiaie aei?ac,çàãîëîâîê 1,caaieiaie 1,Заголовок биораз,OG Heading 1,Заголовок 1_стандарта"/>
    <w:basedOn w:val="a1"/>
    <w:next w:val="a1"/>
    <w:link w:val="10"/>
    <w:qFormat/>
    <w:rsid w:val="00C50BA1"/>
    <w:pPr>
      <w:keepNext/>
      <w:spacing w:line="240" w:lineRule="atLeast"/>
      <w:jc w:val="center"/>
      <w:outlineLvl w:val="0"/>
    </w:pPr>
    <w:rPr>
      <w:b/>
    </w:rPr>
  </w:style>
  <w:style w:type="paragraph" w:styleId="2">
    <w:name w:val="heading 2"/>
    <w:aliases w:val="OG Heading 2,Загол2"/>
    <w:basedOn w:val="a1"/>
    <w:next w:val="a1"/>
    <w:link w:val="20"/>
    <w:unhideWhenUsed/>
    <w:qFormat/>
    <w:rsid w:val="007E67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qFormat/>
    <w:rsid w:val="007741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noProof/>
      <w:color w:val="4F81BD" w:themeColor="accent1"/>
      <w:sz w:val="20"/>
    </w:rPr>
  </w:style>
  <w:style w:type="paragraph" w:styleId="4">
    <w:name w:val="heading 4"/>
    <w:basedOn w:val="a1"/>
    <w:next w:val="a1"/>
    <w:link w:val="40"/>
    <w:qFormat/>
    <w:rsid w:val="007741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Aa?oiee eieiioeooe,ho,header odd,first,heading one,H1,h"/>
    <w:basedOn w:val="a1"/>
    <w:link w:val="a6"/>
    <w:unhideWhenUsed/>
    <w:rsid w:val="00C50B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Aa?oiee eieiioeooe Знак,ho Знак,header odd Знак,first Знак,heading one Знак,H1 Знак,h Знак"/>
    <w:basedOn w:val="a2"/>
    <w:link w:val="a5"/>
    <w:rsid w:val="00C50BA1"/>
  </w:style>
  <w:style w:type="paragraph" w:styleId="a7">
    <w:name w:val="footer"/>
    <w:basedOn w:val="a1"/>
    <w:link w:val="a8"/>
    <w:unhideWhenUsed/>
    <w:rsid w:val="00C50B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C50BA1"/>
  </w:style>
  <w:style w:type="character" w:customStyle="1" w:styleId="10">
    <w:name w:val="Заголовок 1 Знак"/>
    <w:aliases w:val="Caaieiaie aei?ac Знак,çàãîëîâîê 1 Знак,caaieiaie 1 Знак,Заголовок биораз Знак,OG Heading 1 Знак,Заголовок 1_стандарта Знак"/>
    <w:basedOn w:val="a2"/>
    <w:link w:val="1"/>
    <w:rsid w:val="00C50BA1"/>
    <w:rPr>
      <w:rFonts w:ascii="Times New Roman" w:eastAsia="Times New Roman" w:hAnsi="Times New Roman" w:cs="Times New Roman"/>
      <w:b/>
      <w:szCs w:val="20"/>
    </w:rPr>
  </w:style>
  <w:style w:type="paragraph" w:styleId="a9">
    <w:name w:val="footnote text"/>
    <w:basedOn w:val="a1"/>
    <w:link w:val="aa"/>
    <w:semiHidden/>
    <w:unhideWhenUsed/>
    <w:rsid w:val="00C50BA1"/>
  </w:style>
  <w:style w:type="character" w:customStyle="1" w:styleId="aa">
    <w:name w:val="Текст сноски Знак"/>
    <w:basedOn w:val="a2"/>
    <w:link w:val="a9"/>
    <w:semiHidden/>
    <w:rsid w:val="00C50BA1"/>
    <w:rPr>
      <w:rFonts w:ascii="Times New Roman" w:eastAsia="Times New Roman" w:hAnsi="Times New Roman" w:cs="Times New Roman"/>
      <w:szCs w:val="20"/>
    </w:rPr>
  </w:style>
  <w:style w:type="paragraph" w:styleId="ab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1"/>
    <w:link w:val="ac"/>
    <w:unhideWhenUsed/>
    <w:rsid w:val="00C50BA1"/>
    <w:pPr>
      <w:spacing w:line="240" w:lineRule="atLeast"/>
      <w:jc w:val="both"/>
    </w:pPr>
    <w:rPr>
      <w:lang w:val="x-none" w:eastAsia="x-none"/>
    </w:rPr>
  </w:style>
  <w:style w:type="character" w:customStyle="1" w:styleId="ac">
    <w:name w:val="Основной текст Знак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2"/>
    <w:link w:val="ab"/>
    <w:rsid w:val="00C50BA1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d">
    <w:name w:val="Body Text Indent"/>
    <w:basedOn w:val="a1"/>
    <w:link w:val="ae"/>
    <w:unhideWhenUsed/>
    <w:rsid w:val="00C50BA1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e">
    <w:name w:val="Основной текст с отступом Знак"/>
    <w:basedOn w:val="a2"/>
    <w:link w:val="ad"/>
    <w:rsid w:val="00C50BA1"/>
    <w:rPr>
      <w:rFonts w:ascii="Times New Roman" w:eastAsia="Times New Roman" w:hAnsi="Times New Roman" w:cs="Times New Roman"/>
      <w:szCs w:val="20"/>
    </w:rPr>
  </w:style>
  <w:style w:type="paragraph" w:styleId="21">
    <w:name w:val="Body Text 2"/>
    <w:basedOn w:val="a1"/>
    <w:link w:val="22"/>
    <w:unhideWhenUsed/>
    <w:rsid w:val="00C50BA1"/>
    <w:rPr>
      <w:lang w:val="x-none" w:eastAsia="x-none"/>
    </w:rPr>
  </w:style>
  <w:style w:type="character" w:customStyle="1" w:styleId="22">
    <w:name w:val="Основной текст 2 Знак"/>
    <w:basedOn w:val="a2"/>
    <w:link w:val="21"/>
    <w:rsid w:val="00C50BA1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31">
    <w:name w:val="Body Text Indent 3"/>
    <w:basedOn w:val="a1"/>
    <w:link w:val="32"/>
    <w:unhideWhenUsed/>
    <w:rsid w:val="00C50BA1"/>
    <w:pPr>
      <w:spacing w:line="256" w:lineRule="auto"/>
      <w:ind w:left="120" w:firstLine="589"/>
      <w:jc w:val="both"/>
    </w:pPr>
  </w:style>
  <w:style w:type="character" w:customStyle="1" w:styleId="32">
    <w:name w:val="Основной текст с отступом 3 Знак"/>
    <w:basedOn w:val="a2"/>
    <w:link w:val="31"/>
    <w:rsid w:val="00C50BA1"/>
    <w:rPr>
      <w:rFonts w:ascii="Times New Roman" w:eastAsia="Times New Roman" w:hAnsi="Times New Roman" w:cs="Times New Roman"/>
      <w:szCs w:val="20"/>
    </w:rPr>
  </w:style>
  <w:style w:type="paragraph" w:styleId="af">
    <w:name w:val="List Paragraph"/>
    <w:basedOn w:val="a1"/>
    <w:link w:val="af0"/>
    <w:qFormat/>
    <w:rsid w:val="00C50BA1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0B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text">
    <w:name w:val="Body text_"/>
    <w:link w:val="33"/>
    <w:locked/>
    <w:rsid w:val="00C50BA1"/>
    <w:rPr>
      <w:shd w:val="clear" w:color="auto" w:fill="FFFFFF"/>
    </w:rPr>
  </w:style>
  <w:style w:type="paragraph" w:customStyle="1" w:styleId="33">
    <w:name w:val="Основной текст3"/>
    <w:basedOn w:val="a1"/>
    <w:link w:val="Bodytext"/>
    <w:rsid w:val="00C50BA1"/>
    <w:pPr>
      <w:shd w:val="clear" w:color="auto" w:fill="FFFFFF"/>
      <w:spacing w:line="263" w:lineRule="exact"/>
      <w:ind w:hanging="340"/>
      <w:jc w:val="both"/>
    </w:pPr>
    <w:rPr>
      <w:rFonts w:asciiTheme="minorHAnsi" w:eastAsiaTheme="minorEastAsia" w:hAnsiTheme="minorHAnsi" w:cstheme="minorBidi"/>
      <w:szCs w:val="24"/>
    </w:rPr>
  </w:style>
  <w:style w:type="character" w:customStyle="1" w:styleId="Heading7">
    <w:name w:val="Heading #7_"/>
    <w:link w:val="Heading70"/>
    <w:locked/>
    <w:rsid w:val="00C50BA1"/>
    <w:rPr>
      <w:shd w:val="clear" w:color="auto" w:fill="FFFFFF"/>
    </w:rPr>
  </w:style>
  <w:style w:type="paragraph" w:customStyle="1" w:styleId="Heading70">
    <w:name w:val="Heading #7"/>
    <w:basedOn w:val="a1"/>
    <w:link w:val="Heading7"/>
    <w:rsid w:val="00C50BA1"/>
    <w:pPr>
      <w:shd w:val="clear" w:color="auto" w:fill="FFFFFF"/>
      <w:spacing w:after="60" w:line="0" w:lineRule="atLeast"/>
      <w:outlineLvl w:val="6"/>
    </w:pPr>
    <w:rPr>
      <w:rFonts w:asciiTheme="minorHAnsi" w:eastAsiaTheme="minorEastAsia" w:hAnsiTheme="minorHAnsi" w:cstheme="minorBidi"/>
      <w:szCs w:val="24"/>
    </w:rPr>
  </w:style>
  <w:style w:type="character" w:customStyle="1" w:styleId="Barcode">
    <w:name w:val="Barcode_"/>
    <w:link w:val="Barcode0"/>
    <w:uiPriority w:val="99"/>
    <w:locked/>
    <w:rsid w:val="00C50BA1"/>
    <w:rPr>
      <w:shd w:val="clear" w:color="auto" w:fill="FFFFFF"/>
    </w:rPr>
  </w:style>
  <w:style w:type="paragraph" w:customStyle="1" w:styleId="Barcode0">
    <w:name w:val="Barcode"/>
    <w:basedOn w:val="a1"/>
    <w:link w:val="Barcode"/>
    <w:uiPriority w:val="99"/>
    <w:rsid w:val="00C50BA1"/>
    <w:pPr>
      <w:widowControl w:val="0"/>
      <w:shd w:val="clear" w:color="auto" w:fill="FFFFFF"/>
    </w:pPr>
    <w:rPr>
      <w:rFonts w:asciiTheme="minorHAnsi" w:eastAsiaTheme="minorEastAsia" w:hAnsiTheme="minorHAnsi" w:cstheme="minorBidi"/>
      <w:szCs w:val="24"/>
    </w:rPr>
  </w:style>
  <w:style w:type="character" w:styleId="af1">
    <w:name w:val="footnote reference"/>
    <w:semiHidden/>
    <w:unhideWhenUsed/>
    <w:rsid w:val="00C50BA1"/>
    <w:rPr>
      <w:vertAlign w:val="superscript"/>
    </w:rPr>
  </w:style>
  <w:style w:type="character" w:customStyle="1" w:styleId="af2">
    <w:name w:val="Цветовое выделение"/>
    <w:uiPriority w:val="99"/>
    <w:rsid w:val="00C50BA1"/>
    <w:rPr>
      <w:b/>
      <w:bCs w:val="0"/>
      <w:color w:val="000080"/>
    </w:rPr>
  </w:style>
  <w:style w:type="character" w:styleId="af3">
    <w:name w:val="Hyperlink"/>
    <w:basedOn w:val="a2"/>
    <w:unhideWhenUsed/>
    <w:rsid w:val="00C50BA1"/>
    <w:rPr>
      <w:color w:val="0000FF"/>
      <w:u w:val="single"/>
    </w:rPr>
  </w:style>
  <w:style w:type="character" w:customStyle="1" w:styleId="FontStyle23">
    <w:name w:val="Font Style23"/>
    <w:uiPriority w:val="99"/>
    <w:rsid w:val="00601DDB"/>
    <w:rPr>
      <w:rFonts w:ascii="Times New Roman" w:hAnsi="Times New Roman" w:cs="Times New Roman"/>
      <w:sz w:val="22"/>
      <w:szCs w:val="22"/>
    </w:rPr>
  </w:style>
  <w:style w:type="character" w:customStyle="1" w:styleId="af0">
    <w:name w:val="Абзац списка Знак"/>
    <w:link w:val="af"/>
    <w:uiPriority w:val="34"/>
    <w:locked/>
    <w:rsid w:val="00601DDB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4">
    <w:name w:val="Таблица шапка"/>
    <w:basedOn w:val="a1"/>
    <w:rsid w:val="00601DDB"/>
    <w:pPr>
      <w:keepNext/>
      <w:spacing w:before="40" w:after="40"/>
      <w:ind w:left="57" w:right="57"/>
    </w:pPr>
    <w:rPr>
      <w:snapToGrid w:val="0"/>
      <w:sz w:val="22"/>
    </w:rPr>
  </w:style>
  <w:style w:type="paragraph" w:customStyle="1" w:styleId="af5">
    <w:name w:val="Таблица текст"/>
    <w:basedOn w:val="a1"/>
    <w:rsid w:val="00601DDB"/>
    <w:pPr>
      <w:spacing w:before="40" w:after="40"/>
      <w:ind w:left="57" w:right="57"/>
    </w:pPr>
    <w:rPr>
      <w:snapToGrid w:val="0"/>
      <w:sz w:val="20"/>
    </w:rPr>
  </w:style>
  <w:style w:type="character" w:customStyle="1" w:styleId="Bodytext2">
    <w:name w:val="Body text (2)_"/>
    <w:basedOn w:val="a2"/>
    <w:link w:val="Bodytext20"/>
    <w:rsid w:val="00601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1"/>
    <w:link w:val="Bodytext2"/>
    <w:rsid w:val="00601DDB"/>
    <w:pPr>
      <w:shd w:val="clear" w:color="auto" w:fill="FFFFFF"/>
      <w:spacing w:before="300" w:line="0" w:lineRule="atLeast"/>
    </w:pPr>
    <w:rPr>
      <w:sz w:val="20"/>
    </w:rPr>
  </w:style>
  <w:style w:type="character" w:customStyle="1" w:styleId="Bodytext5">
    <w:name w:val="Body text (5)_"/>
    <w:link w:val="Bodytext50"/>
    <w:locked/>
    <w:rsid w:val="00601DDB"/>
    <w:rPr>
      <w:shd w:val="clear" w:color="auto" w:fill="FFFFFF"/>
    </w:rPr>
  </w:style>
  <w:style w:type="paragraph" w:customStyle="1" w:styleId="Bodytext50">
    <w:name w:val="Body text (5)"/>
    <w:basedOn w:val="a1"/>
    <w:link w:val="Bodytext5"/>
    <w:rsid w:val="00601DDB"/>
    <w:pPr>
      <w:shd w:val="clear" w:color="auto" w:fill="FFFFFF"/>
      <w:spacing w:before="240" w:line="270" w:lineRule="exact"/>
      <w:jc w:val="both"/>
    </w:pPr>
    <w:rPr>
      <w:rFonts w:asciiTheme="minorHAnsi" w:eastAsiaTheme="minorEastAsia" w:hAnsiTheme="minorHAnsi" w:cstheme="minorBidi"/>
      <w:szCs w:val="24"/>
    </w:rPr>
  </w:style>
  <w:style w:type="character" w:customStyle="1" w:styleId="Bodytext7">
    <w:name w:val="Body text (7)_"/>
    <w:link w:val="Bodytext70"/>
    <w:locked/>
    <w:rsid w:val="00601DDB"/>
    <w:rPr>
      <w:shd w:val="clear" w:color="auto" w:fill="FFFFFF"/>
    </w:rPr>
  </w:style>
  <w:style w:type="paragraph" w:customStyle="1" w:styleId="Bodytext70">
    <w:name w:val="Body text (7)"/>
    <w:basedOn w:val="a1"/>
    <w:link w:val="Bodytext7"/>
    <w:rsid w:val="00601DDB"/>
    <w:pPr>
      <w:shd w:val="clear" w:color="auto" w:fill="FFFFFF"/>
      <w:spacing w:line="248" w:lineRule="exact"/>
    </w:pPr>
    <w:rPr>
      <w:rFonts w:asciiTheme="minorHAnsi" w:eastAsiaTheme="minorEastAsia" w:hAnsiTheme="minorHAnsi" w:cstheme="minorBidi"/>
      <w:szCs w:val="24"/>
    </w:rPr>
  </w:style>
  <w:style w:type="character" w:customStyle="1" w:styleId="Bodytext10">
    <w:name w:val="Body text (10)_"/>
    <w:link w:val="Bodytext100"/>
    <w:locked/>
    <w:rsid w:val="00601DDB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1"/>
    <w:link w:val="Bodytext10"/>
    <w:rsid w:val="00601DDB"/>
    <w:pPr>
      <w:shd w:val="clear" w:color="auto" w:fill="FFFFFF"/>
      <w:spacing w:after="240" w:line="313" w:lineRule="exact"/>
    </w:pPr>
    <w:rPr>
      <w:rFonts w:asciiTheme="minorHAnsi" w:eastAsiaTheme="minorEastAsia" w:hAnsiTheme="minorHAnsi" w:cstheme="minorBidi"/>
      <w:spacing w:val="-10"/>
      <w:sz w:val="28"/>
      <w:szCs w:val="28"/>
    </w:rPr>
  </w:style>
  <w:style w:type="character" w:customStyle="1" w:styleId="Heading6">
    <w:name w:val="Heading #6"/>
    <w:rsid w:val="00601D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0">
    <w:name w:val="Заголовок 2 Знак"/>
    <w:aliases w:val="OG Heading 2 Знак,Загол2 Знак"/>
    <w:basedOn w:val="a2"/>
    <w:link w:val="2"/>
    <w:rsid w:val="007E67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7741AC"/>
    <w:rPr>
      <w:rFonts w:asciiTheme="majorHAnsi" w:eastAsiaTheme="majorEastAsia" w:hAnsiTheme="majorHAnsi" w:cstheme="majorBidi"/>
      <w:b/>
      <w:bCs/>
      <w:noProof/>
      <w:color w:val="4F81BD" w:themeColor="accent1"/>
      <w:sz w:val="20"/>
      <w:szCs w:val="20"/>
    </w:rPr>
  </w:style>
  <w:style w:type="character" w:customStyle="1" w:styleId="40">
    <w:name w:val="Заголовок 4 Знак"/>
    <w:basedOn w:val="a2"/>
    <w:link w:val="4"/>
    <w:rsid w:val="007741AC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  <w:style w:type="paragraph" w:customStyle="1" w:styleId="af6">
    <w:name w:val="Основной"/>
    <w:qFormat/>
    <w:rsid w:val="007741AC"/>
    <w:rPr>
      <w:lang w:eastAsia="ja-JP"/>
    </w:rPr>
  </w:style>
  <w:style w:type="paragraph" w:styleId="af7">
    <w:name w:val="Balloon Text"/>
    <w:basedOn w:val="a1"/>
    <w:link w:val="af8"/>
    <w:rsid w:val="007741AC"/>
    <w:rPr>
      <w:rFonts w:ascii="Lucida Grande CY" w:eastAsiaTheme="minorEastAsia" w:hAnsi="Lucida Grande CY" w:cs="Lucida Grande CY"/>
      <w:sz w:val="18"/>
      <w:szCs w:val="18"/>
    </w:rPr>
  </w:style>
  <w:style w:type="character" w:customStyle="1" w:styleId="af8">
    <w:name w:val="Текст выноски Знак"/>
    <w:basedOn w:val="a2"/>
    <w:link w:val="af7"/>
    <w:rsid w:val="007741AC"/>
    <w:rPr>
      <w:rFonts w:ascii="Lucida Grande CY" w:hAnsi="Lucida Grande CY" w:cs="Lucida Grande CY"/>
      <w:sz w:val="18"/>
      <w:szCs w:val="18"/>
    </w:rPr>
  </w:style>
  <w:style w:type="paragraph" w:styleId="af9">
    <w:name w:val="Normal (Web)"/>
    <w:basedOn w:val="a1"/>
    <w:uiPriority w:val="99"/>
    <w:unhideWhenUsed/>
    <w:rsid w:val="007741AC"/>
    <w:pPr>
      <w:spacing w:before="100" w:beforeAutospacing="1" w:after="119"/>
    </w:pPr>
    <w:rPr>
      <w:rFonts w:ascii="Times" w:eastAsiaTheme="minorEastAsia" w:hAnsi="Times"/>
      <w:sz w:val="20"/>
    </w:rPr>
  </w:style>
  <w:style w:type="character" w:styleId="afa">
    <w:name w:val="page number"/>
    <w:basedOn w:val="a2"/>
    <w:rsid w:val="007741AC"/>
  </w:style>
  <w:style w:type="paragraph" w:customStyle="1" w:styleId="afb">
    <w:name w:val="Основной текст с отступом и переносом"/>
    <w:basedOn w:val="a1"/>
    <w:link w:val="afc"/>
    <w:rsid w:val="007741AC"/>
    <w:pPr>
      <w:widowControl w:val="0"/>
      <w:spacing w:line="360" w:lineRule="auto"/>
      <w:ind w:firstLine="567"/>
      <w:jc w:val="both"/>
    </w:pPr>
    <w:rPr>
      <w:sz w:val="20"/>
    </w:rPr>
  </w:style>
  <w:style w:type="character" w:customStyle="1" w:styleId="afc">
    <w:name w:val="Основной текст с отступом и переносом Знак"/>
    <w:basedOn w:val="a2"/>
    <w:link w:val="afb"/>
    <w:rsid w:val="007741AC"/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еречень в тексте"/>
    <w:basedOn w:val="a1"/>
    <w:rsid w:val="007741AC"/>
    <w:pPr>
      <w:numPr>
        <w:numId w:val="6"/>
      </w:numPr>
      <w:tabs>
        <w:tab w:val="num" w:pos="851"/>
      </w:tabs>
      <w:spacing w:line="360" w:lineRule="auto"/>
      <w:ind w:left="851" w:hanging="284"/>
      <w:jc w:val="both"/>
    </w:pPr>
    <w:rPr>
      <w:sz w:val="20"/>
    </w:rPr>
  </w:style>
  <w:style w:type="character" w:styleId="afd">
    <w:name w:val="Strong"/>
    <w:qFormat/>
    <w:rsid w:val="007741AC"/>
    <w:rPr>
      <w:b/>
      <w:bCs/>
    </w:rPr>
  </w:style>
  <w:style w:type="paragraph" w:customStyle="1" w:styleId="afe">
    <w:name w:val="Пункт"/>
    <w:basedOn w:val="ab"/>
    <w:rsid w:val="007741AC"/>
    <w:pPr>
      <w:tabs>
        <w:tab w:val="num" w:pos="360"/>
      </w:tabs>
      <w:spacing w:line="360" w:lineRule="auto"/>
    </w:pPr>
    <w:rPr>
      <w:sz w:val="20"/>
      <w:lang w:val="ru-RU" w:eastAsia="ru-RU"/>
    </w:rPr>
  </w:style>
  <w:style w:type="paragraph" w:customStyle="1" w:styleId="aff">
    <w:name w:val="Подпункт"/>
    <w:basedOn w:val="afe"/>
    <w:rsid w:val="007741AC"/>
    <w:pPr>
      <w:tabs>
        <w:tab w:val="clear" w:pos="360"/>
      </w:tabs>
    </w:pPr>
  </w:style>
  <w:style w:type="paragraph" w:customStyle="1" w:styleId="aff0">
    <w:name w:val="Знак Знак Знак Знак Знак Знак Знак Знак Знак Знак Знак Знак Знак Знак Знак Знак Знак Знак"/>
    <w:basedOn w:val="a1"/>
    <w:rsid w:val="007741A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f1">
    <w:name w:val="Служебный"/>
    <w:basedOn w:val="a1"/>
    <w:rsid w:val="007741AC"/>
    <w:pPr>
      <w:pageBreakBefore/>
      <w:tabs>
        <w:tab w:val="left" w:pos="851"/>
      </w:tabs>
      <w:suppressAutoHyphens/>
      <w:spacing w:before="1440" w:after="720" w:line="360" w:lineRule="auto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customStyle="1" w:styleId="11">
    <w:name w:val="Обычный1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paragraph" w:customStyle="1" w:styleId="23">
    <w:name w:val="Обычный2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paragraph" w:customStyle="1" w:styleId="Iniiaiieoaenooaaeeou">
    <w:name w:val="Iniiaiie oaeno oaaeeou"/>
    <w:basedOn w:val="ab"/>
    <w:next w:val="ab"/>
    <w:rsid w:val="007741AC"/>
    <w:pPr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</w:pPr>
    <w:rPr>
      <w:noProof/>
      <w:sz w:val="20"/>
      <w:lang w:val="ru-RU" w:eastAsia="ru-RU"/>
    </w:rPr>
  </w:style>
  <w:style w:type="paragraph" w:customStyle="1" w:styleId="aff2">
    <w:name w:val="Заголовок крупный"/>
    <w:basedOn w:val="a1"/>
    <w:rsid w:val="007741AC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noProof/>
      <w:spacing w:val="100"/>
      <w:sz w:val="20"/>
    </w:rPr>
  </w:style>
  <w:style w:type="paragraph" w:customStyle="1" w:styleId="34">
    <w:name w:val="Обычный3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paragraph" w:styleId="aff3">
    <w:name w:val="Title"/>
    <w:aliases w:val="Çàãîëîâîê,Caaieiaie"/>
    <w:basedOn w:val="a1"/>
    <w:link w:val="aff4"/>
    <w:qFormat/>
    <w:rsid w:val="007741AC"/>
    <w:pPr>
      <w:jc w:val="center"/>
    </w:pPr>
    <w:rPr>
      <w:b/>
      <w:bCs/>
      <w:noProof/>
      <w:sz w:val="28"/>
    </w:rPr>
  </w:style>
  <w:style w:type="character" w:customStyle="1" w:styleId="aff4">
    <w:name w:val="Название Знак"/>
    <w:aliases w:val="Çàãîëîâîê Знак,Caaieiaie Знак"/>
    <w:basedOn w:val="a2"/>
    <w:link w:val="aff3"/>
    <w:rsid w:val="007741AC"/>
    <w:rPr>
      <w:rFonts w:ascii="Times New Roman" w:eastAsia="Times New Roman" w:hAnsi="Times New Roman" w:cs="Times New Roman"/>
      <w:b/>
      <w:bCs/>
      <w:noProof/>
      <w:sz w:val="28"/>
      <w:szCs w:val="20"/>
    </w:rPr>
  </w:style>
  <w:style w:type="paragraph" w:customStyle="1" w:styleId="aff5">
    <w:name w:val="Пункт б/н"/>
    <w:basedOn w:val="a1"/>
    <w:rsid w:val="007741AC"/>
    <w:pPr>
      <w:tabs>
        <w:tab w:val="left" w:pos="1134"/>
      </w:tabs>
      <w:spacing w:line="360" w:lineRule="auto"/>
      <w:ind w:firstLine="567"/>
      <w:jc w:val="both"/>
    </w:pPr>
    <w:rPr>
      <w:noProof/>
      <w:snapToGrid w:val="0"/>
      <w:sz w:val="28"/>
    </w:rPr>
  </w:style>
  <w:style w:type="paragraph" w:customStyle="1" w:styleId="BodyText32">
    <w:name w:val="Body Text 32"/>
    <w:basedOn w:val="a1"/>
    <w:rsid w:val="007741AC"/>
    <w:pPr>
      <w:jc w:val="both"/>
    </w:pPr>
    <w:rPr>
      <w:noProof/>
      <w:sz w:val="20"/>
    </w:rPr>
  </w:style>
  <w:style w:type="paragraph" w:customStyle="1" w:styleId="xl44">
    <w:name w:val="xl44"/>
    <w:basedOn w:val="a1"/>
    <w:rsid w:val="007741AC"/>
    <w:pPr>
      <w:numPr>
        <w:ilvl w:val="3"/>
        <w:numId w:val="7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clear" w:pos="1080"/>
      </w:tabs>
      <w:spacing w:before="100" w:beforeAutospacing="1" w:after="100" w:afterAutospacing="1"/>
      <w:ind w:left="0" w:firstLine="0"/>
      <w:jc w:val="center"/>
      <w:textAlignment w:val="center"/>
    </w:pPr>
    <w:rPr>
      <w:rFonts w:ascii="Arial Narrow" w:hAnsi="Arial Narrow" w:cs="Arial Narrow"/>
      <w:noProof/>
      <w:sz w:val="18"/>
      <w:szCs w:val="18"/>
    </w:rPr>
  </w:style>
  <w:style w:type="character" w:customStyle="1" w:styleId="24">
    <w:name w:val="Заголовок 2 Знак Знак Знак"/>
    <w:basedOn w:val="a2"/>
    <w:autoRedefine/>
    <w:rsid w:val="007741AC"/>
    <w:rPr>
      <w:bCs/>
      <w:szCs w:val="28"/>
    </w:rPr>
  </w:style>
  <w:style w:type="paragraph" w:styleId="a">
    <w:name w:val="List Bullet"/>
    <w:aliases w:val="UL,Маркированный список 1,Маркированный список Знак Знак Знак Знак Знак Знак Знак Знак Знак Знак Знак Знак Знак Знак Знак Знак,Nienie a?e."/>
    <w:basedOn w:val="a1"/>
    <w:rsid w:val="007741AC"/>
    <w:pPr>
      <w:numPr>
        <w:numId w:val="8"/>
      </w:numPr>
      <w:spacing w:after="60"/>
      <w:contextualSpacing/>
      <w:jc w:val="both"/>
    </w:pPr>
    <w:rPr>
      <w:noProof/>
      <w:sz w:val="22"/>
    </w:rPr>
  </w:style>
  <w:style w:type="paragraph" w:styleId="aff6">
    <w:name w:val="Revision"/>
    <w:hidden/>
    <w:rsid w:val="007741AC"/>
    <w:rPr>
      <w:rFonts w:ascii="Times New Roman" w:eastAsia="Times New Roman" w:hAnsi="Times New Roman" w:cs="Times New Roman"/>
    </w:rPr>
  </w:style>
  <w:style w:type="paragraph" w:styleId="25">
    <w:name w:val="Body Text Indent 2"/>
    <w:basedOn w:val="a1"/>
    <w:link w:val="26"/>
    <w:rsid w:val="007741AC"/>
    <w:pPr>
      <w:spacing w:after="120" w:line="480" w:lineRule="auto"/>
      <w:ind w:left="283"/>
    </w:pPr>
    <w:rPr>
      <w:rFonts w:ascii="Times" w:eastAsiaTheme="minorEastAsia" w:hAnsi="Times" w:cstheme="minorBidi"/>
      <w:sz w:val="20"/>
    </w:rPr>
  </w:style>
  <w:style w:type="character" w:customStyle="1" w:styleId="26">
    <w:name w:val="Основной текст с отступом 2 Знак"/>
    <w:basedOn w:val="a2"/>
    <w:link w:val="25"/>
    <w:rsid w:val="007741AC"/>
    <w:rPr>
      <w:rFonts w:ascii="Times" w:hAnsi="Times"/>
      <w:sz w:val="20"/>
      <w:szCs w:val="20"/>
    </w:rPr>
  </w:style>
  <w:style w:type="character" w:customStyle="1" w:styleId="aff7">
    <w:name w:val="Пункт Знак"/>
    <w:rsid w:val="007741AC"/>
    <w:rPr>
      <w:sz w:val="28"/>
      <w:lang w:val="ru-RU" w:eastAsia="ru-RU" w:bidi="ar-SA"/>
    </w:rPr>
  </w:style>
  <w:style w:type="paragraph" w:customStyle="1" w:styleId="aff8">
    <w:name w:val="Подподпункт"/>
    <w:basedOn w:val="aff"/>
    <w:rsid w:val="007741AC"/>
  </w:style>
  <w:style w:type="table" w:styleId="aff9">
    <w:name w:val="Table Grid"/>
    <w:basedOn w:val="a3"/>
    <w:uiPriority w:val="59"/>
    <w:rsid w:val="007741AC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a">
    <w:name w:val="Emphasis"/>
    <w:basedOn w:val="a2"/>
    <w:uiPriority w:val="20"/>
    <w:qFormat/>
    <w:rsid w:val="007741AC"/>
    <w:rPr>
      <w:i/>
      <w:iCs/>
    </w:rPr>
  </w:style>
  <w:style w:type="paragraph" w:styleId="affb">
    <w:name w:val="List"/>
    <w:basedOn w:val="a1"/>
    <w:rsid w:val="007741AC"/>
    <w:pPr>
      <w:ind w:left="283" w:hanging="283"/>
    </w:pPr>
    <w:rPr>
      <w:sz w:val="20"/>
    </w:rPr>
  </w:style>
  <w:style w:type="paragraph" w:styleId="35">
    <w:name w:val="Body Text 3"/>
    <w:basedOn w:val="a1"/>
    <w:link w:val="36"/>
    <w:rsid w:val="007741AC"/>
    <w:pPr>
      <w:ind w:right="186"/>
    </w:pPr>
    <w:rPr>
      <w:sz w:val="20"/>
    </w:rPr>
  </w:style>
  <w:style w:type="character" w:customStyle="1" w:styleId="36">
    <w:name w:val="Основной текст 3 Знак"/>
    <w:basedOn w:val="a2"/>
    <w:link w:val="35"/>
    <w:rsid w:val="007741AC"/>
    <w:rPr>
      <w:rFonts w:ascii="Times New Roman" w:eastAsia="Times New Roman" w:hAnsi="Times New Roman" w:cs="Times New Roman"/>
      <w:sz w:val="20"/>
      <w:szCs w:val="20"/>
    </w:rPr>
  </w:style>
  <w:style w:type="paragraph" w:customStyle="1" w:styleId="27">
    <w:name w:val="Пункт2"/>
    <w:basedOn w:val="a1"/>
    <w:rsid w:val="007741A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customStyle="1" w:styleId="220">
    <w:name w:val="Заголовок 2.Заголовок 2 Знак"/>
    <w:basedOn w:val="a1"/>
    <w:next w:val="a1"/>
    <w:rsid w:val="007741AC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1"/>
    <w:next w:val="a1"/>
    <w:rsid w:val="007741AC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41">
    <w:name w:val="Обычный4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character" w:customStyle="1" w:styleId="value">
    <w:name w:val="value"/>
    <w:basedOn w:val="a2"/>
    <w:rsid w:val="007741AC"/>
  </w:style>
  <w:style w:type="character" w:customStyle="1" w:styleId="WW8Num1z2">
    <w:name w:val="WW8Num1z2"/>
    <w:rsid w:val="007741AC"/>
    <w:rPr>
      <w:b w:val="0"/>
      <w:i w:val="0"/>
    </w:rPr>
  </w:style>
  <w:style w:type="character" w:customStyle="1" w:styleId="WW8Num4z0">
    <w:name w:val="WW8Num4z0"/>
    <w:rsid w:val="007741AC"/>
    <w:rPr>
      <w:rFonts w:ascii="Times New Roman" w:hAnsi="Times New Roman" w:cs="Times New Roman"/>
    </w:rPr>
  </w:style>
  <w:style w:type="character" w:customStyle="1" w:styleId="WW8Num6z2">
    <w:name w:val="WW8Num6z2"/>
    <w:rsid w:val="007741AC"/>
    <w:rPr>
      <w:b w:val="0"/>
      <w:i w:val="0"/>
    </w:rPr>
  </w:style>
  <w:style w:type="character" w:customStyle="1" w:styleId="WW8Num7z1">
    <w:name w:val="WW8Num7z1"/>
    <w:rsid w:val="007741AC"/>
    <w:rPr>
      <w:rFonts w:ascii="Symbol" w:hAnsi="Symbol"/>
      <w:sz w:val="10"/>
    </w:rPr>
  </w:style>
  <w:style w:type="character" w:customStyle="1" w:styleId="Absatz-Standardschriftart">
    <w:name w:val="Absatz-Standardschriftart"/>
    <w:rsid w:val="007741AC"/>
  </w:style>
  <w:style w:type="character" w:customStyle="1" w:styleId="WW-Absatz-Standardschriftart">
    <w:name w:val="WW-Absatz-Standardschriftart"/>
    <w:rsid w:val="007741AC"/>
  </w:style>
  <w:style w:type="character" w:customStyle="1" w:styleId="WW-Absatz-Standardschriftart1">
    <w:name w:val="WW-Absatz-Standardschriftart1"/>
    <w:rsid w:val="007741AC"/>
  </w:style>
  <w:style w:type="character" w:customStyle="1" w:styleId="WW8Num3z0">
    <w:name w:val="WW8Num3z0"/>
    <w:rsid w:val="007741AC"/>
    <w:rPr>
      <w:rFonts w:ascii="Times New Roman" w:hAnsi="Times New Roman" w:cs="Times New Roman"/>
    </w:rPr>
  </w:style>
  <w:style w:type="character" w:customStyle="1" w:styleId="WW8Num3z1">
    <w:name w:val="WW8Num3z1"/>
    <w:rsid w:val="007741AC"/>
    <w:rPr>
      <w:rFonts w:ascii="Courier New" w:hAnsi="Courier New" w:cs="Courier New"/>
    </w:rPr>
  </w:style>
  <w:style w:type="character" w:customStyle="1" w:styleId="WW8Num3z2">
    <w:name w:val="WW8Num3z2"/>
    <w:rsid w:val="007741AC"/>
    <w:rPr>
      <w:rFonts w:ascii="Wingdings" w:hAnsi="Wingdings"/>
    </w:rPr>
  </w:style>
  <w:style w:type="character" w:customStyle="1" w:styleId="WW8Num3z3">
    <w:name w:val="WW8Num3z3"/>
    <w:rsid w:val="007741AC"/>
    <w:rPr>
      <w:rFonts w:ascii="Symbol" w:hAnsi="Symbol"/>
    </w:rPr>
  </w:style>
  <w:style w:type="character" w:customStyle="1" w:styleId="WW8Num5z2">
    <w:name w:val="WW8Num5z2"/>
    <w:rsid w:val="007741AC"/>
    <w:rPr>
      <w:b w:val="0"/>
      <w:i w:val="0"/>
    </w:rPr>
  </w:style>
  <w:style w:type="character" w:customStyle="1" w:styleId="WW8Num6z1">
    <w:name w:val="WW8Num6z1"/>
    <w:rsid w:val="007741AC"/>
    <w:rPr>
      <w:rFonts w:ascii="Symbol" w:hAnsi="Symbol"/>
      <w:sz w:val="10"/>
    </w:rPr>
  </w:style>
  <w:style w:type="character" w:customStyle="1" w:styleId="12">
    <w:name w:val="Основной шрифт абзаца1"/>
    <w:rsid w:val="007741AC"/>
  </w:style>
  <w:style w:type="character" w:customStyle="1" w:styleId="affc">
    <w:name w:val="комментарий"/>
    <w:rsid w:val="007741AC"/>
    <w:rPr>
      <w:b/>
      <w:i/>
      <w:shd w:val="clear" w:color="auto" w:fill="FFFF99"/>
    </w:rPr>
  </w:style>
  <w:style w:type="character" w:customStyle="1" w:styleId="FontStyle429">
    <w:name w:val="Font Style429"/>
    <w:rsid w:val="007741AC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7741AC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7741AC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7741AC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7741A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7741AC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7741A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7741A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7741A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7741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7741A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7741AC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7741A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7741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7741AC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7741AC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7741AC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7741AC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7741AC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7741AC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7741AC"/>
    <w:rPr>
      <w:rFonts w:ascii="Times New Roman" w:hAnsi="Times New Roman" w:cs="Times New Roman"/>
      <w:b/>
      <w:bCs/>
      <w:sz w:val="12"/>
      <w:szCs w:val="12"/>
    </w:rPr>
  </w:style>
  <w:style w:type="character" w:customStyle="1" w:styleId="apple-style-span">
    <w:name w:val="apple-style-span"/>
    <w:basedOn w:val="12"/>
    <w:rsid w:val="007741AC"/>
  </w:style>
  <w:style w:type="paragraph" w:customStyle="1" w:styleId="affd">
    <w:name w:val="Заголовок"/>
    <w:basedOn w:val="a1"/>
    <w:next w:val="ab"/>
    <w:rsid w:val="007741AC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3">
    <w:name w:val="Название1"/>
    <w:basedOn w:val="a1"/>
    <w:rsid w:val="007741AC"/>
    <w:pPr>
      <w:suppressLineNumber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14">
    <w:name w:val="Указатель1"/>
    <w:basedOn w:val="a1"/>
    <w:rsid w:val="007741AC"/>
    <w:pPr>
      <w:suppressLineNumbers/>
    </w:pPr>
    <w:rPr>
      <w:rFonts w:cs="Tahoma"/>
      <w:szCs w:val="24"/>
      <w:lang w:eastAsia="ar-SA"/>
    </w:rPr>
  </w:style>
  <w:style w:type="paragraph" w:customStyle="1" w:styleId="210">
    <w:name w:val="Основной текст 21"/>
    <w:basedOn w:val="a1"/>
    <w:rsid w:val="007741AC"/>
    <w:rPr>
      <w:rFonts w:ascii="Arial" w:hAnsi="Arial"/>
      <w:lang w:eastAsia="ar-SA"/>
    </w:rPr>
  </w:style>
  <w:style w:type="paragraph" w:customStyle="1" w:styleId="211">
    <w:name w:val="Основной текст с отступом 21"/>
    <w:basedOn w:val="a1"/>
    <w:rsid w:val="007741AC"/>
    <w:pPr>
      <w:ind w:left="360"/>
      <w:jc w:val="center"/>
    </w:pPr>
    <w:rPr>
      <w:b/>
      <w:szCs w:val="24"/>
      <w:lang w:eastAsia="ar-SA"/>
    </w:rPr>
  </w:style>
  <w:style w:type="paragraph" w:customStyle="1" w:styleId="Heading">
    <w:name w:val="Heading"/>
    <w:rsid w:val="007741AC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1"/>
    <w:rsid w:val="007741AC"/>
    <w:pPr>
      <w:widowControl w:val="0"/>
      <w:autoSpaceDE w:val="0"/>
      <w:spacing w:line="294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93">
    <w:name w:val="Style93"/>
    <w:basedOn w:val="a1"/>
    <w:rsid w:val="007741AC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7">
    <w:name w:val="Style7"/>
    <w:basedOn w:val="a1"/>
    <w:rsid w:val="007741AC"/>
    <w:pPr>
      <w:widowControl w:val="0"/>
      <w:autoSpaceDE w:val="0"/>
      <w:spacing w:line="254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13">
    <w:name w:val="Style13"/>
    <w:basedOn w:val="a1"/>
    <w:rsid w:val="007741AC"/>
    <w:pPr>
      <w:widowControl w:val="0"/>
      <w:autoSpaceDE w:val="0"/>
    </w:pPr>
    <w:rPr>
      <w:rFonts w:ascii="Franklin Gothic Heavy" w:hAnsi="Franklin Gothic Heavy"/>
      <w:szCs w:val="24"/>
      <w:lang w:eastAsia="ar-SA"/>
    </w:rPr>
  </w:style>
  <w:style w:type="paragraph" w:customStyle="1" w:styleId="Style117">
    <w:name w:val="Style117"/>
    <w:basedOn w:val="a1"/>
    <w:rsid w:val="007741AC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71">
    <w:name w:val="Style171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79">
    <w:name w:val="Style179"/>
    <w:basedOn w:val="a1"/>
    <w:rsid w:val="007741AC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15">
    <w:name w:val="Style115"/>
    <w:basedOn w:val="a1"/>
    <w:rsid w:val="007741AC"/>
    <w:pPr>
      <w:widowControl w:val="0"/>
      <w:autoSpaceDE w:val="0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102">
    <w:name w:val="Style102"/>
    <w:basedOn w:val="a1"/>
    <w:rsid w:val="007741AC"/>
    <w:pPr>
      <w:widowControl w:val="0"/>
      <w:autoSpaceDE w:val="0"/>
      <w:spacing w:line="235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06">
    <w:name w:val="Style106"/>
    <w:basedOn w:val="a1"/>
    <w:rsid w:val="007741AC"/>
    <w:pPr>
      <w:widowControl w:val="0"/>
      <w:autoSpaceDE w:val="0"/>
      <w:spacing w:line="221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14">
    <w:name w:val="Style114"/>
    <w:basedOn w:val="a1"/>
    <w:rsid w:val="007741AC"/>
    <w:pPr>
      <w:widowControl w:val="0"/>
      <w:autoSpaceDE w:val="0"/>
      <w:spacing w:line="218" w:lineRule="exact"/>
      <w:ind w:firstLine="326"/>
    </w:pPr>
    <w:rPr>
      <w:rFonts w:ascii="Franklin Gothic Heavy" w:hAnsi="Franklin Gothic Heavy"/>
      <w:szCs w:val="24"/>
      <w:lang w:eastAsia="ar-SA"/>
    </w:rPr>
  </w:style>
  <w:style w:type="paragraph" w:customStyle="1" w:styleId="Style150">
    <w:name w:val="Style150"/>
    <w:basedOn w:val="a1"/>
    <w:rsid w:val="007741AC"/>
    <w:pPr>
      <w:widowControl w:val="0"/>
      <w:autoSpaceDE w:val="0"/>
      <w:spacing w:line="293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9">
    <w:name w:val="Style19"/>
    <w:basedOn w:val="a1"/>
    <w:rsid w:val="007741AC"/>
    <w:pPr>
      <w:widowControl w:val="0"/>
      <w:autoSpaceDE w:val="0"/>
      <w:spacing w:line="220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71">
    <w:name w:val="Style71"/>
    <w:basedOn w:val="a1"/>
    <w:rsid w:val="007741AC"/>
    <w:pPr>
      <w:widowControl w:val="0"/>
      <w:autoSpaceDE w:val="0"/>
      <w:spacing w:line="173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121">
    <w:name w:val="Style121"/>
    <w:basedOn w:val="a1"/>
    <w:rsid w:val="007741AC"/>
    <w:pPr>
      <w:widowControl w:val="0"/>
      <w:autoSpaceDE w:val="0"/>
      <w:spacing w:line="173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149">
    <w:name w:val="Style149"/>
    <w:basedOn w:val="a1"/>
    <w:rsid w:val="007741AC"/>
    <w:pPr>
      <w:widowControl w:val="0"/>
      <w:autoSpaceDE w:val="0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67">
    <w:name w:val="Style167"/>
    <w:basedOn w:val="a1"/>
    <w:rsid w:val="007741AC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74">
    <w:name w:val="Style174"/>
    <w:basedOn w:val="a1"/>
    <w:rsid w:val="007741AC"/>
    <w:pPr>
      <w:widowControl w:val="0"/>
      <w:autoSpaceDE w:val="0"/>
      <w:spacing w:line="197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244">
    <w:name w:val="Style244"/>
    <w:basedOn w:val="a1"/>
    <w:rsid w:val="007741AC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57">
    <w:name w:val="Style257"/>
    <w:basedOn w:val="a1"/>
    <w:rsid w:val="007741AC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61">
    <w:name w:val="Style261"/>
    <w:basedOn w:val="a1"/>
    <w:rsid w:val="007741AC"/>
    <w:pPr>
      <w:widowControl w:val="0"/>
      <w:autoSpaceDE w:val="0"/>
      <w:spacing w:line="221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201">
    <w:name w:val="Style201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52">
    <w:name w:val="Style52"/>
    <w:basedOn w:val="a1"/>
    <w:rsid w:val="007741AC"/>
    <w:pPr>
      <w:widowControl w:val="0"/>
      <w:autoSpaceDE w:val="0"/>
      <w:spacing w:line="189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219">
    <w:name w:val="Style219"/>
    <w:basedOn w:val="a1"/>
    <w:rsid w:val="007741AC"/>
    <w:pPr>
      <w:widowControl w:val="0"/>
      <w:autoSpaceDE w:val="0"/>
    </w:pPr>
    <w:rPr>
      <w:rFonts w:ascii="Franklin Gothic Heavy" w:hAnsi="Franklin Gothic Heavy"/>
      <w:szCs w:val="24"/>
      <w:lang w:eastAsia="ar-SA"/>
    </w:rPr>
  </w:style>
  <w:style w:type="paragraph" w:customStyle="1" w:styleId="Style222">
    <w:name w:val="Style222"/>
    <w:basedOn w:val="a1"/>
    <w:rsid w:val="007741AC"/>
    <w:pPr>
      <w:widowControl w:val="0"/>
      <w:autoSpaceDE w:val="0"/>
      <w:spacing w:line="571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284">
    <w:name w:val="Style284"/>
    <w:basedOn w:val="a1"/>
    <w:rsid w:val="007741AC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86">
    <w:name w:val="Style286"/>
    <w:basedOn w:val="a1"/>
    <w:rsid w:val="007741AC"/>
    <w:pPr>
      <w:widowControl w:val="0"/>
      <w:autoSpaceDE w:val="0"/>
      <w:spacing w:line="218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88">
    <w:name w:val="Style288"/>
    <w:basedOn w:val="a1"/>
    <w:rsid w:val="007741AC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311">
    <w:name w:val="Style311"/>
    <w:basedOn w:val="a1"/>
    <w:rsid w:val="007741AC"/>
    <w:pPr>
      <w:widowControl w:val="0"/>
      <w:autoSpaceDE w:val="0"/>
      <w:spacing w:line="215" w:lineRule="exact"/>
      <w:jc w:val="right"/>
    </w:pPr>
    <w:rPr>
      <w:rFonts w:ascii="Franklin Gothic Heavy" w:hAnsi="Franklin Gothic Heavy"/>
      <w:szCs w:val="24"/>
      <w:lang w:eastAsia="ar-SA"/>
    </w:rPr>
  </w:style>
  <w:style w:type="paragraph" w:customStyle="1" w:styleId="Style330">
    <w:name w:val="Style330"/>
    <w:basedOn w:val="a1"/>
    <w:rsid w:val="007741AC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359">
    <w:name w:val="Style359"/>
    <w:basedOn w:val="a1"/>
    <w:rsid w:val="007741AC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413">
    <w:name w:val="Style413"/>
    <w:basedOn w:val="a1"/>
    <w:rsid w:val="007741AC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81">
    <w:name w:val="Style181"/>
    <w:basedOn w:val="a1"/>
    <w:rsid w:val="007741AC"/>
    <w:pPr>
      <w:widowControl w:val="0"/>
      <w:autoSpaceDE w:val="0"/>
    </w:pPr>
    <w:rPr>
      <w:rFonts w:ascii="Franklin Gothic Heavy" w:hAnsi="Franklin Gothic Heavy"/>
      <w:szCs w:val="24"/>
      <w:lang w:eastAsia="ar-SA"/>
    </w:rPr>
  </w:style>
  <w:style w:type="paragraph" w:customStyle="1" w:styleId="Style211">
    <w:name w:val="Style211"/>
    <w:basedOn w:val="a1"/>
    <w:rsid w:val="007741AC"/>
    <w:pPr>
      <w:widowControl w:val="0"/>
      <w:autoSpaceDE w:val="0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291">
    <w:name w:val="Style291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80">
    <w:name w:val="Style80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formattext">
    <w:name w:val="formattext"/>
    <w:rsid w:val="007741AC"/>
    <w:pPr>
      <w:widowControl w:val="0"/>
      <w:suppressAutoHyphens/>
      <w:autoSpaceDE w:val="0"/>
    </w:pPr>
    <w:rPr>
      <w:rFonts w:ascii="Times New Roman" w:eastAsia="Arial" w:hAnsi="Times New Roman" w:cs="Times New Roman"/>
      <w:sz w:val="18"/>
      <w:szCs w:val="18"/>
      <w:lang w:eastAsia="ar-SA"/>
    </w:rPr>
  </w:style>
  <w:style w:type="paragraph" w:customStyle="1" w:styleId="xl34">
    <w:name w:val="xl34"/>
    <w:basedOn w:val="a1"/>
    <w:rsid w:val="007741AC"/>
    <w:pPr>
      <w:spacing w:before="280" w:after="280"/>
    </w:pPr>
    <w:rPr>
      <w:rFonts w:ascii="Times New Roman CYR" w:hAnsi="Times New Roman CYR" w:cs="Times New Roman CYR"/>
      <w:szCs w:val="24"/>
      <w:lang w:eastAsia="ar-SA"/>
    </w:rPr>
  </w:style>
  <w:style w:type="paragraph" w:customStyle="1" w:styleId="15">
    <w:name w:val="Схема документа1"/>
    <w:basedOn w:val="a1"/>
    <w:rsid w:val="007741AC"/>
    <w:pPr>
      <w:shd w:val="clear" w:color="auto" w:fill="000080"/>
    </w:pPr>
    <w:rPr>
      <w:rFonts w:ascii="Tahoma" w:hAnsi="Tahoma" w:cs="Tahoma"/>
      <w:sz w:val="20"/>
      <w:lang w:eastAsia="ar-SA"/>
    </w:rPr>
  </w:style>
  <w:style w:type="paragraph" w:customStyle="1" w:styleId="affe">
    <w:name w:val="Содержимое таблицы"/>
    <w:basedOn w:val="a1"/>
    <w:rsid w:val="007741AC"/>
    <w:pPr>
      <w:suppressLineNumbers/>
    </w:pPr>
    <w:rPr>
      <w:szCs w:val="24"/>
      <w:lang w:eastAsia="ar-SA"/>
    </w:rPr>
  </w:style>
  <w:style w:type="paragraph" w:customStyle="1" w:styleId="afff">
    <w:name w:val="Заголовок таблицы"/>
    <w:basedOn w:val="affe"/>
    <w:rsid w:val="007741AC"/>
    <w:pPr>
      <w:jc w:val="center"/>
    </w:pPr>
    <w:rPr>
      <w:b/>
      <w:bCs/>
    </w:rPr>
  </w:style>
  <w:style w:type="paragraph" w:customStyle="1" w:styleId="afff0">
    <w:name w:val="Содержимое врезки"/>
    <w:basedOn w:val="ab"/>
    <w:rsid w:val="007741AC"/>
    <w:pPr>
      <w:spacing w:after="120" w:line="240" w:lineRule="auto"/>
      <w:jc w:val="left"/>
    </w:pPr>
    <w:rPr>
      <w:szCs w:val="24"/>
      <w:lang w:val="ru-RU" w:eastAsia="ar-SA"/>
    </w:rPr>
  </w:style>
  <w:style w:type="character" w:customStyle="1" w:styleId="apple-converted-space">
    <w:name w:val="apple-converted-space"/>
    <w:rsid w:val="007741AC"/>
  </w:style>
  <w:style w:type="character" w:customStyle="1" w:styleId="match">
    <w:name w:val="match"/>
    <w:rsid w:val="007741AC"/>
  </w:style>
  <w:style w:type="paragraph" w:customStyle="1" w:styleId="ConsPlusNormal">
    <w:name w:val="ConsPlusNormal"/>
    <w:basedOn w:val="a1"/>
    <w:rsid w:val="007741AC"/>
    <w:pPr>
      <w:autoSpaceDE w:val="0"/>
      <w:autoSpaceDN w:val="0"/>
    </w:pPr>
    <w:rPr>
      <w:rFonts w:ascii="Arial" w:eastAsia="Calibri" w:hAnsi="Arial" w:cs="Arial"/>
      <w:sz w:val="20"/>
    </w:rPr>
  </w:style>
  <w:style w:type="paragraph" w:customStyle="1" w:styleId="afff1">
    <w:name w:val="Специальный"/>
    <w:basedOn w:val="a1"/>
    <w:rsid w:val="007741AC"/>
    <w:pPr>
      <w:suppressAutoHyphens/>
    </w:pPr>
    <w:rPr>
      <w:rFonts w:ascii="Bookman Old Style" w:hAnsi="Bookman Old Style"/>
      <w:lang w:eastAsia="ar-SA"/>
    </w:rPr>
  </w:style>
  <w:style w:type="character" w:customStyle="1" w:styleId="c-text">
    <w:name w:val="c-text"/>
    <w:basedOn w:val="a2"/>
    <w:rsid w:val="007741AC"/>
  </w:style>
  <w:style w:type="paragraph" w:customStyle="1" w:styleId="16">
    <w:name w:val="Абзац списка1"/>
    <w:basedOn w:val="a1"/>
    <w:rsid w:val="007741AC"/>
    <w:pPr>
      <w:ind w:left="720"/>
      <w:contextualSpacing/>
    </w:pPr>
    <w:rPr>
      <w:szCs w:val="24"/>
    </w:rPr>
  </w:style>
  <w:style w:type="paragraph" w:customStyle="1" w:styleId="afff2">
    <w:name w:val="Знак"/>
    <w:basedOn w:val="a1"/>
    <w:rsid w:val="007741A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f3">
    <w:name w:val="База заголовка"/>
    <w:basedOn w:val="ab"/>
    <w:next w:val="ab"/>
    <w:rsid w:val="007741AC"/>
    <w:pPr>
      <w:keepNext/>
      <w:keepLines/>
      <w:jc w:val="left"/>
    </w:pPr>
    <w:rPr>
      <w:rFonts w:ascii="Garamond" w:hAnsi="Garamond"/>
      <w:spacing w:val="-5"/>
      <w:kern w:val="20"/>
      <w:lang w:val="ru-RU" w:eastAsia="en-US"/>
    </w:rPr>
  </w:style>
  <w:style w:type="paragraph" w:customStyle="1" w:styleId="BodyText21">
    <w:name w:val="Body Text 21"/>
    <w:basedOn w:val="a1"/>
    <w:rsid w:val="007741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8"/>
    </w:rPr>
  </w:style>
  <w:style w:type="paragraph" w:customStyle="1" w:styleId="Times12">
    <w:name w:val="Times 12"/>
    <w:basedOn w:val="a1"/>
    <w:rsid w:val="007741AC"/>
    <w:pPr>
      <w:overflowPunct w:val="0"/>
      <w:autoSpaceDE w:val="0"/>
      <w:autoSpaceDN w:val="0"/>
      <w:adjustRightInd w:val="0"/>
      <w:ind w:firstLine="567"/>
      <w:jc w:val="both"/>
    </w:pPr>
  </w:style>
  <w:style w:type="character" w:styleId="afff4">
    <w:name w:val="FollowedHyperlink"/>
    <w:basedOn w:val="a2"/>
    <w:rsid w:val="007741AC"/>
    <w:rPr>
      <w:color w:val="800080" w:themeColor="followedHyperlink"/>
      <w:u w:val="single"/>
    </w:rPr>
  </w:style>
  <w:style w:type="paragraph" w:customStyle="1" w:styleId="Default">
    <w:name w:val="Default"/>
    <w:rsid w:val="007741A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afff5">
    <w:name w:val="Date"/>
    <w:basedOn w:val="Default"/>
    <w:next w:val="Default"/>
    <w:link w:val="afff6"/>
    <w:uiPriority w:val="99"/>
    <w:rsid w:val="007741AC"/>
    <w:rPr>
      <w:rFonts w:ascii="Arial" w:hAnsi="Arial" w:cs="Arial"/>
      <w:color w:val="auto"/>
    </w:rPr>
  </w:style>
  <w:style w:type="character" w:customStyle="1" w:styleId="afff6">
    <w:name w:val="Дата Знак"/>
    <w:basedOn w:val="a2"/>
    <w:link w:val="afff5"/>
    <w:uiPriority w:val="99"/>
    <w:rsid w:val="007741AC"/>
    <w:rPr>
      <w:rFonts w:ascii="Arial" w:eastAsia="Times New Roman" w:hAnsi="Arial" w:cs="Arial"/>
    </w:rPr>
  </w:style>
  <w:style w:type="paragraph" w:customStyle="1" w:styleId="222">
    <w:name w:val="Основной текст 22"/>
    <w:basedOn w:val="a1"/>
    <w:rsid w:val="007741AC"/>
    <w:pPr>
      <w:spacing w:after="120" w:line="480" w:lineRule="auto"/>
    </w:pPr>
  </w:style>
  <w:style w:type="paragraph" w:customStyle="1" w:styleId="28">
    <w:name w:val="Абзац списка2"/>
    <w:basedOn w:val="a1"/>
    <w:rsid w:val="000154D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7A8EB-5153-45B8-BF2C-11E25AA4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10</Pages>
  <Words>4301</Words>
  <Characters>24520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/>
      <vt:lpstr>ТЕРМИНЫ И ОПРЕДЕЛЕНИЯ</vt:lpstr>
      <vt:lpstr>до подачи оферты Исполнителю желательно ознакомиться с кабельными помещениями во</vt:lpstr>
      <vt:lpstr>аэрозольного пожаротушения (рекомендуемая форма ознакомления - с фактическим вые</vt:lpstr>
      <vt:lpstr/>
      <vt:lpstr>- исключить применение асбестсодержащих материалов при проведении работ </vt:lpstr>
      <vt:lpstr>- знать особенности реконструируемого оборудования; </vt:lpstr>
      <vt:lpstr/>
      <vt:lpstr>5.3 Порядок сдачи-приемки выполненных работ и оформления документации.</vt:lpstr>
      <vt:lpstr>Приемка выполненных работ производится комиссией, назначаемой заказчиком.</vt:lpstr>
      <vt:lpstr>Подрядчик обязан обеспечить своевременную сдачу выполненных работ комиссии заказ</vt:lpstr>
      <vt:lpstr>Подрядчик письменно заблаговременно уведомляет заказчика о необходимости проведе</vt:lpstr>
      <vt:lpstr>Подрядчик обязан организовать своевременное в течение 10 календарных дней с моме</vt:lpstr>
      <vt:lpstr>сертификаты соответствия и технические паспорта на материалы;</vt:lpstr>
      <vt:lpstr>журнал производства работ;</vt:lpstr>
      <vt:lpstr>Генеральный подрядчик обязан включить в свою заявку на участие в конкурентной пр</vt:lpstr>
      <vt:lpstr>Генеральный подрядчик должен обеспечить соответствие любого предложенного субпод</vt:lpstr>
      <vt:lpstr>Заказчик оставляет за собой право отклонить любого из предложенных субподрядчико</vt:lpstr>
    </vt:vector>
  </TitlesOfParts>
  <Company/>
  <LinksUpToDate>false</LinksUpToDate>
  <CharactersWithSpaces>28764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Сипатрина Вера</dc:creator>
  <cp:lastModifiedBy>Моисеенко Юлия Витальевна</cp:lastModifiedBy>
  <cp:revision>9</cp:revision>
  <cp:lastPrinted>2015-10-22T05:31:00Z</cp:lastPrinted>
  <dcterms:created xsi:type="dcterms:W3CDTF">2015-10-21T14:23:00Z</dcterms:created>
  <dcterms:modified xsi:type="dcterms:W3CDTF">2015-10-23T12:37:00Z</dcterms:modified>
</cp:coreProperties>
</file>